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0EFF0" w14:textId="77777777" w:rsidR="0068766F" w:rsidRPr="00E22760" w:rsidRDefault="00030255" w:rsidP="000212F2">
      <w:pPr>
        <w:ind w:left="284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E22760">
        <w:rPr>
          <w:rFonts w:asciiTheme="minorHAnsi" w:hAnsiTheme="minorHAnsi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 wp14:anchorId="2AF4C7EE" wp14:editId="07777777">
            <wp:simplePos x="0" y="0"/>
            <wp:positionH relativeFrom="page">
              <wp:posOffset>7952740</wp:posOffset>
            </wp:positionH>
            <wp:positionV relativeFrom="margin">
              <wp:align>top</wp:align>
            </wp:positionV>
            <wp:extent cx="1285875" cy="971550"/>
            <wp:effectExtent l="0" t="0" r="9525" b="0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997" w:rsidRPr="497EB44F">
        <w:rPr>
          <w:rFonts w:asciiTheme="minorHAnsi" w:hAnsiTheme="minorHAnsi" w:cs="Arial"/>
          <w:sz w:val="28"/>
          <w:szCs w:val="28"/>
        </w:rPr>
        <w:t>St Paul’s C of E Junior School Sports Pr</w:t>
      </w:r>
      <w:r w:rsidR="001A1E08" w:rsidRPr="497EB44F">
        <w:rPr>
          <w:rFonts w:asciiTheme="minorHAnsi" w:hAnsiTheme="minorHAnsi" w:cs="Arial"/>
          <w:sz w:val="28"/>
          <w:szCs w:val="28"/>
        </w:rPr>
        <w:t>emium Strategy Statement 201</w:t>
      </w:r>
      <w:r w:rsidR="00524C19" w:rsidRPr="497EB44F">
        <w:rPr>
          <w:rFonts w:asciiTheme="minorHAnsi" w:hAnsiTheme="minorHAnsi" w:cs="Arial"/>
          <w:sz w:val="28"/>
          <w:szCs w:val="28"/>
        </w:rPr>
        <w:t>9</w:t>
      </w:r>
      <w:r w:rsidRPr="497EB44F">
        <w:rPr>
          <w:rFonts w:asciiTheme="minorHAnsi" w:hAnsiTheme="minorHAnsi" w:cs="Arial"/>
          <w:sz w:val="28"/>
          <w:szCs w:val="28"/>
        </w:rPr>
        <w:t>-</w:t>
      </w:r>
      <w:r w:rsidR="001A1E08" w:rsidRPr="497EB44F">
        <w:rPr>
          <w:rFonts w:asciiTheme="minorHAnsi" w:hAnsiTheme="minorHAnsi" w:cs="Arial"/>
          <w:sz w:val="28"/>
          <w:szCs w:val="28"/>
        </w:rPr>
        <w:t>20</w:t>
      </w:r>
      <w:r w:rsidR="00524C19" w:rsidRPr="497EB44F">
        <w:rPr>
          <w:rFonts w:asciiTheme="minorHAnsi" w:hAnsiTheme="minorHAnsi" w:cs="Arial"/>
          <w:sz w:val="28"/>
          <w:szCs w:val="28"/>
        </w:rPr>
        <w:t>20</w:t>
      </w:r>
      <w:r w:rsidR="00F36997" w:rsidRPr="497EB44F">
        <w:rPr>
          <w:rFonts w:asciiTheme="minorHAnsi" w:hAnsiTheme="minorHAnsi" w:cs="Arial"/>
          <w:sz w:val="20"/>
          <w:szCs w:val="20"/>
        </w:rPr>
        <w:t xml:space="preserve">       </w:t>
      </w:r>
    </w:p>
    <w:p w14:paraId="29D6B04F" w14:textId="77777777" w:rsidR="0068766F" w:rsidRPr="00E22760" w:rsidRDefault="00F36997" w:rsidP="000212F2">
      <w:pPr>
        <w:ind w:left="284"/>
        <w:jc w:val="left"/>
        <w:rPr>
          <w:rFonts w:asciiTheme="minorHAnsi" w:hAnsiTheme="minorHAnsi" w:cs="Arial"/>
          <w:sz w:val="20"/>
          <w:szCs w:val="20"/>
        </w:rPr>
      </w:pPr>
      <w:r w:rsidRPr="00E22760">
        <w:rPr>
          <w:rFonts w:asciiTheme="minorHAnsi" w:eastAsia="Arial" w:hAnsiTheme="minorHAnsi" w:cs="Arial"/>
          <w:color w:val="104F75"/>
          <w:sz w:val="20"/>
          <w:szCs w:val="20"/>
        </w:rPr>
        <w:t xml:space="preserve"> </w:t>
      </w:r>
    </w:p>
    <w:p w14:paraId="0A6959E7" w14:textId="77777777" w:rsidR="0068766F" w:rsidRPr="00E22760" w:rsidRDefault="00F36997" w:rsidP="000212F2">
      <w:pPr>
        <w:spacing w:after="135"/>
        <w:ind w:left="284" w:right="373"/>
        <w:rPr>
          <w:rFonts w:asciiTheme="minorHAnsi" w:hAnsiTheme="minorHAnsi" w:cs="Arial"/>
          <w:sz w:val="20"/>
          <w:szCs w:val="20"/>
        </w:rPr>
      </w:pPr>
      <w:r w:rsidRPr="00E22760">
        <w:rPr>
          <w:rFonts w:asciiTheme="minorHAnsi" w:eastAsia="Arial" w:hAnsiTheme="minorHAnsi" w:cs="Arial"/>
          <w:b w:val="0"/>
          <w:color w:val="000000"/>
          <w:sz w:val="20"/>
          <w:szCs w:val="20"/>
        </w:rPr>
        <w:t xml:space="preserve"> </w:t>
      </w:r>
    </w:p>
    <w:tbl>
      <w:tblPr>
        <w:tblStyle w:val="TableGrid1"/>
        <w:tblpPr w:vertAnchor="text" w:tblpX="143" w:tblpY="-271"/>
        <w:tblOverlap w:val="never"/>
        <w:tblW w:w="9957" w:type="dxa"/>
        <w:tblInd w:w="0" w:type="dxa"/>
        <w:tblCellMar>
          <w:top w:w="63" w:type="dxa"/>
          <w:right w:w="21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4820"/>
        <w:gridCol w:w="1314"/>
      </w:tblGrid>
      <w:tr w:rsidR="00030255" w:rsidRPr="00E22760" w14:paraId="613CCBC6" w14:textId="77777777" w:rsidTr="00120D22">
        <w:trPr>
          <w:trHeight w:val="372"/>
        </w:trPr>
        <w:tc>
          <w:tcPr>
            <w:tcW w:w="8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50021"/>
          </w:tcPr>
          <w:p w14:paraId="629A9468" w14:textId="77777777" w:rsidR="00030255" w:rsidRPr="00E22760" w:rsidRDefault="00030255" w:rsidP="00030255">
            <w:pPr>
              <w:ind w:left="28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color w:val="FFFFFF"/>
                <w:sz w:val="22"/>
                <w:szCs w:val="20"/>
              </w:rPr>
              <w:t>Summary information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0033"/>
          </w:tcPr>
          <w:p w14:paraId="672A6659" w14:textId="77777777" w:rsidR="00030255" w:rsidRPr="00E22760" w:rsidRDefault="00030255" w:rsidP="000212F2">
            <w:pPr>
              <w:spacing w:after="160"/>
              <w:ind w:left="28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8766F" w:rsidRPr="00E22760" w14:paraId="3D046849" w14:textId="77777777" w:rsidTr="00030255">
        <w:trPr>
          <w:trHeight w:val="4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B807" w14:textId="77777777" w:rsidR="0068766F" w:rsidRPr="00E22760" w:rsidRDefault="00F36997" w:rsidP="000212F2">
            <w:pPr>
              <w:ind w:left="28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Academic year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78E0" w14:textId="77777777" w:rsidR="0068766F" w:rsidRPr="00E22760" w:rsidRDefault="00524C19" w:rsidP="00524C19">
            <w:pPr>
              <w:ind w:left="28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2019</w:t>
            </w:r>
            <w:r w:rsidR="001A1E08"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 xml:space="preserve"> - 20</w:t>
            </w:r>
            <w:r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B547" w14:textId="77777777" w:rsidR="0068766F" w:rsidRPr="00E22760" w:rsidRDefault="00F36997" w:rsidP="006A5B4D">
            <w:pPr>
              <w:ind w:left="28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T</w:t>
            </w:r>
            <w:r w:rsidR="006A5B4D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otal budget for period Sept 2019</w:t>
            </w:r>
            <w:r w:rsidR="001A1E08" w:rsidRPr="00E2276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– Aug 20</w:t>
            </w:r>
            <w:r w:rsidR="006A5B4D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D3DF" w14:textId="77777777" w:rsidR="0068766F" w:rsidRPr="00E22760" w:rsidRDefault="00524C19" w:rsidP="00524C19">
            <w:pPr>
              <w:ind w:left="28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£</w:t>
            </w:r>
            <w:r w:rsidR="00BD4D05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18,000</w:t>
            </w:r>
          </w:p>
        </w:tc>
      </w:tr>
      <w:tr w:rsidR="0068766F" w:rsidRPr="00E22760" w14:paraId="0B45B067" w14:textId="77777777" w:rsidTr="00030255">
        <w:trPr>
          <w:trHeight w:val="43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7B97" w14:textId="77777777" w:rsidR="0068766F" w:rsidRPr="00E22760" w:rsidRDefault="00F36997" w:rsidP="000212F2">
            <w:pPr>
              <w:ind w:left="28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Total number of pupils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1DD4" w14:textId="77777777" w:rsidR="0068766F" w:rsidRPr="00E22760" w:rsidRDefault="00F36997" w:rsidP="000212F2">
            <w:pPr>
              <w:ind w:left="28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F399" w14:textId="77777777" w:rsidR="0068766F" w:rsidRPr="00E22760" w:rsidRDefault="00F36997" w:rsidP="000212F2">
            <w:pPr>
              <w:ind w:left="28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Next internal review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5948" w14:textId="77777777" w:rsidR="00BD4D05" w:rsidRDefault="00BD4D05" w:rsidP="000212F2">
            <w:pPr>
              <w:ind w:left="284"/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 xml:space="preserve">Jan 2020 </w:t>
            </w:r>
          </w:p>
          <w:p w14:paraId="52215802" w14:textId="77777777" w:rsidR="0068766F" w:rsidRPr="00E22760" w:rsidRDefault="00524C19" w:rsidP="000212F2">
            <w:pPr>
              <w:ind w:left="28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July 2020</w:t>
            </w:r>
          </w:p>
        </w:tc>
      </w:tr>
    </w:tbl>
    <w:p w14:paraId="0A37501D" w14:textId="77777777" w:rsidR="0068766F" w:rsidRPr="00E22760" w:rsidRDefault="0068766F" w:rsidP="000212F2">
      <w:pPr>
        <w:ind w:left="284" w:right="576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leGrid1"/>
        <w:tblW w:w="15739" w:type="dxa"/>
        <w:tblInd w:w="116" w:type="dxa"/>
        <w:tblLayout w:type="fixed"/>
        <w:tblCellMar>
          <w:top w:w="62" w:type="dxa"/>
          <w:right w:w="38" w:type="dxa"/>
        </w:tblCellMar>
        <w:tblLook w:val="04A0" w:firstRow="1" w:lastRow="0" w:firstColumn="1" w:lastColumn="0" w:noHBand="0" w:noVBand="1"/>
      </w:tblPr>
      <w:tblGrid>
        <w:gridCol w:w="15739"/>
      </w:tblGrid>
      <w:tr w:rsidR="0068766F" w:rsidRPr="00E22760" w14:paraId="32C2E843" w14:textId="77777777" w:rsidTr="00120D22">
        <w:trPr>
          <w:trHeight w:val="353"/>
        </w:trPr>
        <w:tc>
          <w:tcPr>
            <w:tcW w:w="1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0021"/>
          </w:tcPr>
          <w:p w14:paraId="46AF648B" w14:textId="77777777" w:rsidR="0068766F" w:rsidRPr="00E22760" w:rsidRDefault="00DC17ED" w:rsidP="000212F2">
            <w:pPr>
              <w:ind w:left="28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color w:val="FFFFFF"/>
                <w:sz w:val="22"/>
                <w:szCs w:val="20"/>
              </w:rPr>
              <w:t>Vision</w:t>
            </w:r>
            <w:r w:rsidR="00F36997" w:rsidRPr="00E22760">
              <w:rPr>
                <w:rFonts w:asciiTheme="minorHAnsi" w:eastAsia="Arial" w:hAnsiTheme="minorHAnsi" w:cs="Arial"/>
                <w:color w:val="000000"/>
                <w:sz w:val="22"/>
                <w:szCs w:val="20"/>
              </w:rPr>
              <w:t xml:space="preserve"> </w:t>
            </w:r>
          </w:p>
        </w:tc>
      </w:tr>
      <w:tr w:rsidR="0068766F" w:rsidRPr="00E22760" w14:paraId="6710AC89" w14:textId="77777777" w:rsidTr="00DC17ED">
        <w:trPr>
          <w:trHeight w:val="932"/>
        </w:trPr>
        <w:tc>
          <w:tcPr>
            <w:tcW w:w="1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E501" w14:textId="77777777" w:rsidR="00DC17ED" w:rsidRPr="00E22760" w:rsidRDefault="00DC17ED" w:rsidP="000212F2">
            <w:pPr>
              <w:ind w:left="284"/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At St. Paul’s our vision is to ensure that all pupils leave Primary School with the knowledge, skills and motivation to help them lead a healthy, active lifestyle and to continue to participate in physical activity in sport.</w:t>
            </w:r>
          </w:p>
          <w:p w14:paraId="5DAB6C7B" w14:textId="77777777" w:rsidR="00DC17ED" w:rsidRPr="00E22760" w:rsidRDefault="00DC17ED" w:rsidP="000212F2">
            <w:pPr>
              <w:ind w:left="28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C17ED" w:rsidRPr="00E22760" w14:paraId="24848F6D" w14:textId="77777777" w:rsidTr="00120D22">
        <w:trPr>
          <w:trHeight w:val="279"/>
        </w:trPr>
        <w:tc>
          <w:tcPr>
            <w:tcW w:w="1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0021"/>
          </w:tcPr>
          <w:p w14:paraId="7B3BAB96" w14:textId="77777777" w:rsidR="00DC17ED" w:rsidRPr="00E22760" w:rsidRDefault="00DC17ED" w:rsidP="00DC17ED">
            <w:pPr>
              <w:ind w:left="28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color w:val="auto"/>
                <w:sz w:val="22"/>
                <w:szCs w:val="20"/>
              </w:rPr>
              <w:t xml:space="preserve">Key Aims </w:t>
            </w:r>
          </w:p>
        </w:tc>
      </w:tr>
      <w:tr w:rsidR="00DC17ED" w:rsidRPr="00E22760" w14:paraId="63BC6BFC" w14:textId="77777777" w:rsidTr="00DC17ED">
        <w:trPr>
          <w:trHeight w:val="932"/>
        </w:trPr>
        <w:tc>
          <w:tcPr>
            <w:tcW w:w="1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680F" w14:textId="77777777" w:rsidR="00DC17ED" w:rsidRPr="00E22760" w:rsidRDefault="00DC17ED" w:rsidP="00DC17ED">
            <w:pPr>
              <w:numPr>
                <w:ilvl w:val="0"/>
                <w:numId w:val="2"/>
              </w:numPr>
              <w:spacing w:after="78"/>
              <w:ind w:left="730" w:hanging="36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 xml:space="preserve">To continue to improve levels of aerobic fitness for all children </w:t>
            </w:r>
            <w:r w:rsidR="001A1E08"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by participating in physical activities via intra-school and inter-school opportunities</w:t>
            </w:r>
          </w:p>
          <w:p w14:paraId="518175A4" w14:textId="77777777" w:rsidR="001A1E08" w:rsidRPr="00E22760" w:rsidRDefault="00DC17ED" w:rsidP="00DC17ED">
            <w:pPr>
              <w:numPr>
                <w:ilvl w:val="0"/>
                <w:numId w:val="2"/>
              </w:numPr>
              <w:spacing w:after="76"/>
              <w:ind w:left="730" w:hanging="36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 xml:space="preserve">To encourage all children to enjoy PE </w:t>
            </w:r>
            <w:r w:rsidR="001A1E08"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 xml:space="preserve">by providing good quality PE teaching and </w:t>
            </w:r>
            <w:r w:rsidR="00E770D1"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 xml:space="preserve">to experience </w:t>
            </w:r>
            <w:r w:rsidR="001A1E08"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 xml:space="preserve">a wide range of sports and </w:t>
            </w:r>
            <w:r w:rsidR="00E770D1"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activities</w:t>
            </w:r>
          </w:p>
          <w:p w14:paraId="0E9D20A8" w14:textId="77777777" w:rsidR="00DC17ED" w:rsidRPr="00E22760" w:rsidRDefault="00E770D1" w:rsidP="00DC17ED">
            <w:pPr>
              <w:numPr>
                <w:ilvl w:val="0"/>
                <w:numId w:val="2"/>
              </w:numPr>
              <w:spacing w:after="76"/>
              <w:ind w:left="730" w:hanging="36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To encourage participation in a variety of extra-curricular clubs to allow access for all</w:t>
            </w:r>
          </w:p>
          <w:p w14:paraId="4D15D676" w14:textId="77777777" w:rsidR="00DC17ED" w:rsidRPr="00E22760" w:rsidRDefault="00DC17ED" w:rsidP="00DC17ED">
            <w:pPr>
              <w:numPr>
                <w:ilvl w:val="0"/>
                <w:numId w:val="2"/>
              </w:numPr>
              <w:spacing w:after="79"/>
              <w:ind w:left="730" w:hanging="36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 xml:space="preserve">To </w:t>
            </w:r>
            <w:r w:rsidR="00E770D1"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improve the standard of sport at St. Paul’s ensuring all children meet age-related expectations and to extend those who are naturally gifted in a specific sport</w:t>
            </w:r>
          </w:p>
          <w:p w14:paraId="2AC56FA1" w14:textId="77777777" w:rsidR="00DC17ED" w:rsidRPr="00E22760" w:rsidRDefault="00DC17ED" w:rsidP="00E770D1">
            <w:pPr>
              <w:numPr>
                <w:ilvl w:val="0"/>
                <w:numId w:val="2"/>
              </w:numPr>
              <w:ind w:left="730" w:hanging="36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 xml:space="preserve">To </w:t>
            </w:r>
            <w:r w:rsidR="00FD502A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achieve the Silver</w:t>
            </w:r>
            <w:r w:rsidR="00E770D1"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 xml:space="preserve"> School Games Mark</w:t>
            </w:r>
            <w:r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</w:tr>
      <w:tr w:rsidR="00DC17ED" w:rsidRPr="00E22760" w14:paraId="4BABDE47" w14:textId="77777777" w:rsidTr="00DC17ED">
        <w:tblPrEx>
          <w:tblCellMar>
            <w:top w:w="0" w:type="dxa"/>
            <w:right w:w="0" w:type="dxa"/>
          </w:tblCellMar>
        </w:tblPrEx>
        <w:trPr>
          <w:trHeight w:val="354"/>
        </w:trPr>
        <w:tc>
          <w:tcPr>
            <w:tcW w:w="15739" w:type="dxa"/>
          </w:tcPr>
          <w:p w14:paraId="1421495C" w14:textId="77777777" w:rsidR="00DC17ED" w:rsidRPr="00E22760" w:rsidRDefault="00DC17ED" w:rsidP="00DC17ED">
            <w:pPr>
              <w:ind w:left="28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color w:val="FFFFFF"/>
                <w:sz w:val="20"/>
                <w:szCs w:val="20"/>
              </w:rPr>
              <w:t>Key Aims</w:t>
            </w:r>
            <w:r w:rsidRPr="00E2276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8766F" w:rsidRPr="00E22760" w14:paraId="7986E3EB" w14:textId="77777777" w:rsidTr="00120D22">
        <w:trPr>
          <w:trHeight w:val="354"/>
        </w:trPr>
        <w:tc>
          <w:tcPr>
            <w:tcW w:w="1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0021"/>
          </w:tcPr>
          <w:p w14:paraId="7D48D365" w14:textId="77777777" w:rsidR="0068766F" w:rsidRPr="00E22760" w:rsidRDefault="00DC17ED" w:rsidP="000212F2">
            <w:pPr>
              <w:ind w:left="28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color w:val="FFFFFF"/>
                <w:sz w:val="22"/>
                <w:szCs w:val="20"/>
              </w:rPr>
              <w:t>Overa</w:t>
            </w:r>
            <w:r w:rsidR="00E770D1" w:rsidRPr="00E22760">
              <w:rPr>
                <w:rFonts w:asciiTheme="minorHAnsi" w:eastAsia="Arial" w:hAnsiTheme="minorHAnsi" w:cs="Arial"/>
                <w:color w:val="FFFFFF"/>
                <w:sz w:val="22"/>
                <w:szCs w:val="20"/>
              </w:rPr>
              <w:t>ll</w:t>
            </w:r>
            <w:r w:rsidR="00524C19" w:rsidRPr="00E22760">
              <w:rPr>
                <w:rFonts w:asciiTheme="minorHAnsi" w:eastAsia="Arial" w:hAnsiTheme="minorHAnsi" w:cs="Arial"/>
                <w:color w:val="FFFFFF"/>
                <w:sz w:val="22"/>
                <w:szCs w:val="20"/>
              </w:rPr>
              <w:t xml:space="preserve"> Statement on the Year 2019-20</w:t>
            </w:r>
          </w:p>
        </w:tc>
      </w:tr>
      <w:tr w:rsidR="0068766F" w:rsidRPr="00E22760" w14:paraId="100C5B58" w14:textId="77777777" w:rsidTr="00804683">
        <w:trPr>
          <w:trHeight w:val="1335"/>
        </w:trPr>
        <w:tc>
          <w:tcPr>
            <w:tcW w:w="1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0E89" w14:textId="77777777" w:rsidR="00DC17ED" w:rsidRPr="00E22760" w:rsidRDefault="00310E59" w:rsidP="00E770D1">
            <w:pPr>
              <w:spacing w:after="78"/>
              <w:jc w:val="left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E22760">
              <w:rPr>
                <w:rFonts w:asciiTheme="minorHAnsi" w:hAnsiTheme="minorHAnsi" w:cs="Arial"/>
                <w:b w:val="0"/>
                <w:sz w:val="20"/>
                <w:szCs w:val="20"/>
              </w:rPr>
              <w:t xml:space="preserve"> </w:t>
            </w:r>
          </w:p>
          <w:p w14:paraId="02EB378F" w14:textId="77777777" w:rsidR="00310E59" w:rsidRPr="00E22760" w:rsidRDefault="00310E59" w:rsidP="00DC17ED">
            <w:pPr>
              <w:spacing w:after="78"/>
              <w:jc w:val="left"/>
              <w:rPr>
                <w:rFonts w:asciiTheme="minorHAnsi" w:hAnsiTheme="minorHAnsi" w:cs="Arial"/>
                <w:b w:val="0"/>
                <w:sz w:val="20"/>
                <w:szCs w:val="20"/>
              </w:rPr>
            </w:pPr>
          </w:p>
          <w:p w14:paraId="6A05A809" w14:textId="77777777" w:rsidR="0068766F" w:rsidRPr="00E22760" w:rsidRDefault="0068766F" w:rsidP="00DC17ED">
            <w:pPr>
              <w:spacing w:after="78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132" w:tblpY="244"/>
        <w:tblW w:w="15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53"/>
        <w:gridCol w:w="3867"/>
      </w:tblGrid>
      <w:tr w:rsidR="00E770D1" w:rsidRPr="00E22760" w14:paraId="09C77D63" w14:textId="77777777" w:rsidTr="00120D22">
        <w:trPr>
          <w:trHeight w:val="626"/>
        </w:trPr>
        <w:tc>
          <w:tcPr>
            <w:tcW w:w="11853" w:type="dxa"/>
            <w:shd w:val="clear" w:color="auto" w:fill="A50021"/>
          </w:tcPr>
          <w:p w14:paraId="25F21C71" w14:textId="77777777" w:rsidR="00DC17ED" w:rsidRPr="00E22760" w:rsidRDefault="00DC17ED" w:rsidP="00E770D1">
            <w:pPr>
              <w:pStyle w:val="TableParagraph"/>
              <w:spacing w:before="17"/>
              <w:ind w:left="7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22760">
              <w:rPr>
                <w:rFonts w:asciiTheme="minorHAnsi" w:hAnsiTheme="minorHAnsi" w:cs="Arial"/>
                <w:b/>
                <w:color w:val="FFFFFF" w:themeColor="background1"/>
                <w:szCs w:val="20"/>
              </w:rPr>
              <w:t>Meeting national curriculum requirements for swimming and water safety</w:t>
            </w:r>
          </w:p>
        </w:tc>
        <w:tc>
          <w:tcPr>
            <w:tcW w:w="3867" w:type="dxa"/>
            <w:shd w:val="clear" w:color="auto" w:fill="A50021"/>
          </w:tcPr>
          <w:p w14:paraId="5A39BBE3" w14:textId="77777777" w:rsidR="00DC17ED" w:rsidRPr="00E22760" w:rsidRDefault="00DC17ED" w:rsidP="00E770D1">
            <w:pPr>
              <w:pStyle w:val="TableParagraph"/>
              <w:spacing w:before="17"/>
              <w:ind w:left="7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C17ED" w:rsidRPr="00E22760" w14:paraId="45B9902B" w14:textId="77777777" w:rsidTr="00E770D1">
        <w:trPr>
          <w:trHeight w:val="1095"/>
        </w:trPr>
        <w:tc>
          <w:tcPr>
            <w:tcW w:w="11853" w:type="dxa"/>
          </w:tcPr>
          <w:p w14:paraId="1EC77158" w14:textId="77777777" w:rsidR="00DC17ED" w:rsidRPr="00E22760" w:rsidRDefault="00DC17ED" w:rsidP="00E770D1">
            <w:pPr>
              <w:pStyle w:val="TableParagraph"/>
              <w:spacing w:before="23" w:line="235" w:lineRule="auto"/>
              <w:ind w:left="70" w:right="8"/>
              <w:rPr>
                <w:rFonts w:asciiTheme="minorHAnsi" w:hAnsiTheme="minorHAnsi" w:cs="Arial"/>
                <w:sz w:val="20"/>
                <w:szCs w:val="20"/>
              </w:rPr>
            </w:pPr>
            <w:r w:rsidRPr="00E22760">
              <w:rPr>
                <w:rFonts w:asciiTheme="minorHAnsi" w:hAnsiTheme="minorHAnsi" w:cs="Arial"/>
                <w:color w:val="231F20"/>
                <w:sz w:val="20"/>
                <w:szCs w:val="20"/>
              </w:rPr>
              <w:t xml:space="preserve">What percentage of your </w:t>
            </w:r>
            <w:r w:rsidRPr="00E22760">
              <w:rPr>
                <w:rFonts w:asciiTheme="minorHAnsi" w:hAnsiTheme="minorHAnsi" w:cs="Arial"/>
                <w:color w:val="231F20"/>
                <w:spacing w:val="-5"/>
                <w:sz w:val="20"/>
                <w:szCs w:val="20"/>
              </w:rPr>
              <w:t>current Year 6 cohort</w:t>
            </w:r>
            <w:r w:rsidRPr="00E22760">
              <w:rPr>
                <w:rFonts w:asciiTheme="minorHAnsi" w:hAnsiTheme="minorHAnsi" w:cs="Arial"/>
                <w:color w:val="231F20"/>
                <w:sz w:val="20"/>
                <w:szCs w:val="20"/>
              </w:rPr>
              <w:t xml:space="preserve"> swim </w:t>
            </w:r>
            <w:r w:rsidRPr="00E22760">
              <w:rPr>
                <w:rFonts w:asciiTheme="minorHAnsi" w:hAnsiTheme="minorHAnsi" w:cs="Arial"/>
                <w:color w:val="231F20"/>
                <w:spacing w:val="-3"/>
                <w:sz w:val="20"/>
                <w:szCs w:val="20"/>
              </w:rPr>
              <w:t xml:space="preserve">competently, </w:t>
            </w:r>
            <w:r w:rsidRPr="00E22760">
              <w:rPr>
                <w:rFonts w:asciiTheme="minorHAnsi" w:hAnsiTheme="minorHAnsi" w:cs="Arial"/>
                <w:color w:val="231F20"/>
                <w:sz w:val="20"/>
                <w:szCs w:val="20"/>
              </w:rPr>
              <w:t xml:space="preserve">confidently and proficiently over a distance of at least 25 </w:t>
            </w:r>
            <w:proofErr w:type="spellStart"/>
            <w:r w:rsidRPr="00E22760">
              <w:rPr>
                <w:rFonts w:asciiTheme="minorHAnsi" w:hAnsiTheme="minorHAnsi" w:cs="Arial"/>
                <w:color w:val="231F20"/>
                <w:sz w:val="20"/>
                <w:szCs w:val="20"/>
              </w:rPr>
              <w:t>metres</w:t>
            </w:r>
            <w:proofErr w:type="spellEnd"/>
            <w:r w:rsidRPr="00E22760">
              <w:rPr>
                <w:rFonts w:asciiTheme="minorHAnsi" w:hAnsiTheme="minorHAnsi" w:cs="Arial"/>
                <w:color w:val="231F20"/>
                <w:sz w:val="20"/>
                <w:szCs w:val="20"/>
              </w:rPr>
              <w:t>?</w:t>
            </w:r>
          </w:p>
        </w:tc>
        <w:tc>
          <w:tcPr>
            <w:tcW w:w="3867" w:type="dxa"/>
          </w:tcPr>
          <w:p w14:paraId="6462C093" w14:textId="77777777" w:rsidR="00DC17ED" w:rsidRPr="00E22760" w:rsidRDefault="00DC17ED" w:rsidP="00E770D1">
            <w:pPr>
              <w:pStyle w:val="TableParagraph"/>
              <w:spacing w:before="17"/>
              <w:ind w:left="70"/>
              <w:rPr>
                <w:rFonts w:asciiTheme="minorHAnsi" w:hAnsiTheme="minorHAnsi" w:cs="Arial"/>
                <w:sz w:val="20"/>
                <w:szCs w:val="20"/>
              </w:rPr>
            </w:pPr>
            <w:r w:rsidRPr="00E22760">
              <w:rPr>
                <w:rFonts w:asciiTheme="minorHAnsi" w:hAnsiTheme="minorHAnsi" w:cs="Arial"/>
                <w:color w:val="231F20"/>
                <w:sz w:val="20"/>
                <w:szCs w:val="20"/>
              </w:rPr>
              <w:t>%</w:t>
            </w:r>
          </w:p>
        </w:tc>
      </w:tr>
      <w:tr w:rsidR="00DC17ED" w:rsidRPr="00E22760" w14:paraId="68730C33" w14:textId="77777777" w:rsidTr="00E770D1">
        <w:trPr>
          <w:trHeight w:val="689"/>
        </w:trPr>
        <w:tc>
          <w:tcPr>
            <w:tcW w:w="11853" w:type="dxa"/>
          </w:tcPr>
          <w:p w14:paraId="37861DA3" w14:textId="77777777" w:rsidR="00DC17ED" w:rsidRPr="00E22760" w:rsidRDefault="00DC17ED" w:rsidP="00E770D1">
            <w:pPr>
              <w:pStyle w:val="TableParagraph"/>
              <w:spacing w:before="23" w:line="235" w:lineRule="auto"/>
              <w:ind w:left="70" w:right="591"/>
              <w:rPr>
                <w:rFonts w:asciiTheme="minorHAnsi" w:hAnsiTheme="minorHAnsi" w:cs="Arial"/>
                <w:sz w:val="20"/>
                <w:szCs w:val="20"/>
              </w:rPr>
            </w:pPr>
            <w:r w:rsidRPr="00E22760">
              <w:rPr>
                <w:rFonts w:asciiTheme="minorHAnsi" w:hAnsiTheme="minorHAnsi" w:cs="Arial"/>
                <w:color w:val="231F20"/>
                <w:sz w:val="20"/>
                <w:szCs w:val="20"/>
              </w:rPr>
              <w:lastRenderedPageBreak/>
              <w:t xml:space="preserve">What percentage of your </w:t>
            </w:r>
            <w:r w:rsidRPr="00E22760">
              <w:rPr>
                <w:rFonts w:asciiTheme="minorHAnsi" w:hAnsiTheme="minorHAnsi" w:cs="Arial"/>
                <w:color w:val="231F20"/>
                <w:spacing w:val="-5"/>
                <w:sz w:val="20"/>
                <w:szCs w:val="20"/>
              </w:rPr>
              <w:t>current Year 6 cohort</w:t>
            </w:r>
            <w:r w:rsidRPr="00E22760">
              <w:rPr>
                <w:rFonts w:asciiTheme="minorHAnsi" w:hAnsiTheme="minorHAnsi" w:cs="Arial"/>
                <w:color w:val="231F20"/>
                <w:sz w:val="20"/>
                <w:szCs w:val="20"/>
              </w:rPr>
              <w:t xml:space="preserve"> use a range of </w:t>
            </w:r>
            <w:r w:rsidRPr="00E22760">
              <w:rPr>
                <w:rFonts w:asciiTheme="minorHAnsi" w:hAnsiTheme="minorHAnsi" w:cs="Arial"/>
                <w:color w:val="231F20"/>
                <w:spacing w:val="-3"/>
                <w:sz w:val="20"/>
                <w:szCs w:val="20"/>
              </w:rPr>
              <w:t xml:space="preserve">strokes </w:t>
            </w:r>
            <w:r w:rsidRPr="00E22760">
              <w:rPr>
                <w:rFonts w:asciiTheme="minorHAnsi" w:hAnsiTheme="minorHAnsi" w:cs="Arial"/>
                <w:color w:val="231F20"/>
                <w:sz w:val="20"/>
                <w:szCs w:val="20"/>
              </w:rPr>
              <w:t xml:space="preserve">effectively [for example, front crawl, </w:t>
            </w:r>
            <w:r w:rsidRPr="00E22760">
              <w:rPr>
                <w:rFonts w:asciiTheme="minorHAnsi" w:hAnsiTheme="minorHAnsi" w:cs="Arial"/>
                <w:color w:val="231F20"/>
                <w:spacing w:val="-3"/>
                <w:sz w:val="20"/>
                <w:szCs w:val="20"/>
              </w:rPr>
              <w:t xml:space="preserve">backstroke </w:t>
            </w:r>
            <w:r w:rsidR="00E770D1" w:rsidRPr="00E22760">
              <w:rPr>
                <w:rFonts w:asciiTheme="minorHAnsi" w:hAnsiTheme="minorHAnsi" w:cs="Arial"/>
                <w:color w:val="231F20"/>
                <w:sz w:val="20"/>
                <w:szCs w:val="20"/>
              </w:rPr>
              <w:t>and breaststroke?</w:t>
            </w:r>
          </w:p>
        </w:tc>
        <w:tc>
          <w:tcPr>
            <w:tcW w:w="3867" w:type="dxa"/>
          </w:tcPr>
          <w:p w14:paraId="5E50E1C8" w14:textId="77777777" w:rsidR="00DC17ED" w:rsidRPr="00E22760" w:rsidRDefault="00DC17ED" w:rsidP="00E770D1">
            <w:pPr>
              <w:pStyle w:val="TableParagraph"/>
              <w:spacing w:before="17"/>
              <w:ind w:left="70"/>
              <w:rPr>
                <w:rFonts w:asciiTheme="minorHAnsi" w:hAnsiTheme="minorHAnsi" w:cs="Arial"/>
                <w:sz w:val="20"/>
                <w:szCs w:val="20"/>
              </w:rPr>
            </w:pPr>
            <w:r w:rsidRPr="00E22760">
              <w:rPr>
                <w:rFonts w:asciiTheme="minorHAnsi" w:hAnsiTheme="minorHAnsi" w:cs="Arial"/>
                <w:color w:val="231F20"/>
                <w:sz w:val="20"/>
                <w:szCs w:val="20"/>
              </w:rPr>
              <w:t>%</w:t>
            </w:r>
          </w:p>
        </w:tc>
      </w:tr>
      <w:tr w:rsidR="00DC17ED" w:rsidRPr="00E22760" w14:paraId="6B2451CA" w14:textId="77777777" w:rsidTr="00E770D1">
        <w:trPr>
          <w:trHeight w:val="550"/>
        </w:trPr>
        <w:tc>
          <w:tcPr>
            <w:tcW w:w="11853" w:type="dxa"/>
          </w:tcPr>
          <w:p w14:paraId="653D3FF7" w14:textId="77777777" w:rsidR="00DC17ED" w:rsidRPr="00E22760" w:rsidRDefault="00DC17ED" w:rsidP="00E770D1">
            <w:pPr>
              <w:pStyle w:val="TableParagraph"/>
              <w:spacing w:before="23" w:line="235" w:lineRule="auto"/>
              <w:ind w:left="70" w:right="517"/>
              <w:rPr>
                <w:rFonts w:asciiTheme="minorHAnsi" w:hAnsiTheme="minorHAnsi" w:cs="Arial"/>
                <w:sz w:val="20"/>
                <w:szCs w:val="20"/>
              </w:rPr>
            </w:pPr>
            <w:r w:rsidRPr="00E22760">
              <w:rPr>
                <w:rFonts w:asciiTheme="minorHAnsi" w:hAnsiTheme="minorHAnsi" w:cs="Arial"/>
                <w:color w:val="231F20"/>
                <w:sz w:val="20"/>
                <w:szCs w:val="20"/>
              </w:rPr>
              <w:t xml:space="preserve">What percentage of your </w:t>
            </w:r>
            <w:r w:rsidRPr="00E22760">
              <w:rPr>
                <w:rFonts w:asciiTheme="minorHAnsi" w:hAnsiTheme="minorHAnsi" w:cs="Arial"/>
                <w:color w:val="231F20"/>
                <w:spacing w:val="-5"/>
                <w:sz w:val="20"/>
                <w:szCs w:val="20"/>
              </w:rPr>
              <w:t>current Year 6 cohort</w:t>
            </w:r>
            <w:r w:rsidRPr="00E22760">
              <w:rPr>
                <w:rFonts w:asciiTheme="minorHAnsi" w:hAnsiTheme="minorHAnsi" w:cs="Arial"/>
                <w:color w:val="231F20"/>
                <w:sz w:val="20"/>
                <w:szCs w:val="20"/>
              </w:rPr>
              <w:t xml:space="preserve"> perform </w:t>
            </w:r>
            <w:r w:rsidRPr="00E22760">
              <w:rPr>
                <w:rFonts w:asciiTheme="minorHAnsi" w:hAnsiTheme="minorHAnsi" w:cs="Arial"/>
                <w:color w:val="231F20"/>
                <w:spacing w:val="-3"/>
                <w:sz w:val="20"/>
                <w:szCs w:val="20"/>
              </w:rPr>
              <w:t xml:space="preserve">safe </w:t>
            </w:r>
            <w:r w:rsidRPr="00E22760">
              <w:rPr>
                <w:rFonts w:asciiTheme="minorHAnsi" w:hAnsiTheme="minorHAnsi" w:cs="Arial"/>
                <w:color w:val="231F20"/>
                <w:sz w:val="20"/>
                <w:szCs w:val="20"/>
              </w:rPr>
              <w:t>self-rescue in different water-based situations?</w:t>
            </w:r>
          </w:p>
        </w:tc>
        <w:tc>
          <w:tcPr>
            <w:tcW w:w="3867" w:type="dxa"/>
          </w:tcPr>
          <w:p w14:paraId="5D52869B" w14:textId="77777777" w:rsidR="00DC17ED" w:rsidRPr="00E22760" w:rsidRDefault="00DC17ED" w:rsidP="00E770D1">
            <w:pPr>
              <w:pStyle w:val="TableParagraph"/>
              <w:spacing w:before="17"/>
              <w:ind w:left="70"/>
              <w:rPr>
                <w:rFonts w:asciiTheme="minorHAnsi" w:hAnsiTheme="minorHAnsi" w:cs="Arial"/>
                <w:sz w:val="20"/>
                <w:szCs w:val="20"/>
              </w:rPr>
            </w:pPr>
            <w:r w:rsidRPr="00E22760">
              <w:rPr>
                <w:rFonts w:asciiTheme="minorHAnsi" w:hAnsiTheme="minorHAnsi" w:cs="Arial"/>
                <w:color w:val="231F20"/>
                <w:sz w:val="20"/>
                <w:szCs w:val="20"/>
              </w:rPr>
              <w:t>%</w:t>
            </w:r>
          </w:p>
        </w:tc>
      </w:tr>
      <w:tr w:rsidR="00030255" w:rsidRPr="00E22760" w14:paraId="2E5D21D9" w14:textId="77777777" w:rsidTr="00E770D1">
        <w:trPr>
          <w:trHeight w:val="710"/>
        </w:trPr>
        <w:tc>
          <w:tcPr>
            <w:tcW w:w="11853" w:type="dxa"/>
          </w:tcPr>
          <w:p w14:paraId="44908C3A" w14:textId="77777777" w:rsidR="00030255" w:rsidRPr="00E22760" w:rsidRDefault="00030255" w:rsidP="00E770D1">
            <w:pPr>
              <w:pStyle w:val="TableParagraph"/>
              <w:spacing w:before="23" w:line="235" w:lineRule="auto"/>
              <w:ind w:right="517"/>
              <w:rPr>
                <w:rFonts w:asciiTheme="minorHAnsi" w:hAnsiTheme="minorHAnsi" w:cs="Arial"/>
                <w:color w:val="231F20"/>
                <w:sz w:val="20"/>
                <w:szCs w:val="20"/>
              </w:rPr>
            </w:pPr>
            <w:r w:rsidRPr="00E22760">
              <w:rPr>
                <w:rFonts w:asciiTheme="minorHAnsi" w:hAnsiTheme="minorHAnsi" w:cs="Arial"/>
                <w:color w:val="231F20"/>
                <w:sz w:val="20"/>
                <w:szCs w:val="20"/>
              </w:rPr>
              <w:t xml:space="preserve">Schools can choose to use the Primary PE and Sport Funding for swimming but this must be for activity </w:t>
            </w:r>
            <w:r w:rsidRPr="00E22760">
              <w:rPr>
                <w:rFonts w:asciiTheme="minorHAnsi" w:hAnsiTheme="minorHAnsi" w:cs="Arial"/>
                <w:b/>
                <w:color w:val="231F20"/>
                <w:sz w:val="20"/>
                <w:szCs w:val="20"/>
              </w:rPr>
              <w:t>over and above</w:t>
            </w:r>
            <w:r w:rsidRPr="00E22760">
              <w:rPr>
                <w:rFonts w:asciiTheme="minorHAnsi" w:hAnsiTheme="minorHAnsi" w:cs="Arial"/>
                <w:color w:val="231F20"/>
                <w:sz w:val="20"/>
                <w:szCs w:val="20"/>
              </w:rPr>
              <w:t xml:space="preserve"> the National Curriculum Requirements. Have you used it in this way?</w:t>
            </w:r>
          </w:p>
        </w:tc>
        <w:tc>
          <w:tcPr>
            <w:tcW w:w="3867" w:type="dxa"/>
          </w:tcPr>
          <w:p w14:paraId="41C8F396" w14:textId="77777777" w:rsidR="00030255" w:rsidRPr="00E22760" w:rsidRDefault="00030255" w:rsidP="00E770D1">
            <w:pPr>
              <w:pStyle w:val="TableParagraph"/>
              <w:spacing w:before="17"/>
              <w:rPr>
                <w:rFonts w:asciiTheme="minorHAnsi" w:hAnsiTheme="minorHAnsi" w:cs="Arial"/>
                <w:color w:val="231F20"/>
                <w:sz w:val="20"/>
                <w:szCs w:val="20"/>
              </w:rPr>
            </w:pPr>
          </w:p>
        </w:tc>
      </w:tr>
    </w:tbl>
    <w:p w14:paraId="72A3D3EC" w14:textId="77777777" w:rsidR="00DC17ED" w:rsidRPr="00E22760" w:rsidRDefault="00DC17ED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leGrid1"/>
        <w:tblW w:w="15860" w:type="dxa"/>
        <w:tblInd w:w="-5" w:type="dxa"/>
        <w:tblLayout w:type="fixed"/>
        <w:tblCellMar>
          <w:top w:w="62" w:type="dxa"/>
          <w:right w:w="38" w:type="dxa"/>
        </w:tblCellMar>
        <w:tblLook w:val="04A0" w:firstRow="1" w:lastRow="0" w:firstColumn="1" w:lastColumn="0" w:noHBand="0" w:noVBand="1"/>
      </w:tblPr>
      <w:tblGrid>
        <w:gridCol w:w="6792"/>
        <w:gridCol w:w="6"/>
        <w:gridCol w:w="3548"/>
        <w:gridCol w:w="2834"/>
        <w:gridCol w:w="32"/>
        <w:gridCol w:w="2648"/>
      </w:tblGrid>
      <w:tr w:rsidR="00422906" w:rsidRPr="00E22760" w14:paraId="0723C21E" w14:textId="77777777" w:rsidTr="497EB44F">
        <w:trPr>
          <w:trHeight w:val="346"/>
        </w:trPr>
        <w:tc>
          <w:tcPr>
            <w:tcW w:w="6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50021"/>
          </w:tcPr>
          <w:p w14:paraId="31106FF1" w14:textId="77777777" w:rsidR="00422906" w:rsidRPr="00E22760" w:rsidRDefault="00422906" w:rsidP="00422906">
            <w:pPr>
              <w:ind w:left="284"/>
              <w:jc w:val="left"/>
              <w:rPr>
                <w:rFonts w:asciiTheme="minorHAnsi" w:hAnsiTheme="minorHAnsi" w:cs="Arial"/>
                <w:sz w:val="22"/>
                <w:szCs w:val="20"/>
              </w:rPr>
            </w:pPr>
            <w:r w:rsidRPr="00E22760">
              <w:rPr>
                <w:rFonts w:asciiTheme="minorHAnsi" w:eastAsia="Arial" w:hAnsiTheme="minorHAnsi" w:cs="Arial"/>
                <w:color w:val="FFFFFF"/>
                <w:sz w:val="22"/>
                <w:szCs w:val="20"/>
              </w:rPr>
              <w:t xml:space="preserve">How we intend to spend the money </w:t>
            </w:r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50021"/>
          </w:tcPr>
          <w:p w14:paraId="07872472" w14:textId="77777777" w:rsidR="00422906" w:rsidRPr="00E22760" w:rsidRDefault="00422906" w:rsidP="00422906">
            <w:pPr>
              <w:ind w:left="284"/>
              <w:jc w:val="left"/>
              <w:rPr>
                <w:rFonts w:asciiTheme="minorHAnsi" w:eastAsia="Arial" w:hAnsiTheme="minorHAnsi" w:cs="Arial"/>
                <w:color w:val="FFFFFF"/>
                <w:sz w:val="22"/>
                <w:szCs w:val="20"/>
              </w:rPr>
            </w:pPr>
            <w:r w:rsidRPr="00E22760">
              <w:rPr>
                <w:rFonts w:asciiTheme="minorHAnsi" w:eastAsia="Arial" w:hAnsiTheme="minorHAnsi" w:cs="Arial"/>
                <w:color w:val="FFFFFF"/>
                <w:sz w:val="22"/>
                <w:szCs w:val="20"/>
              </w:rPr>
              <w:t>Actions to achieve and actual impact</w:t>
            </w:r>
          </w:p>
        </w:tc>
        <w:tc>
          <w:tcPr>
            <w:tcW w:w="28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50021"/>
          </w:tcPr>
          <w:p w14:paraId="1EA23CAD" w14:textId="77777777" w:rsidR="00422906" w:rsidRPr="00E22760" w:rsidRDefault="00422906" w:rsidP="00422906">
            <w:pPr>
              <w:jc w:val="left"/>
              <w:rPr>
                <w:rFonts w:asciiTheme="minorHAnsi" w:eastAsia="Arial" w:hAnsiTheme="minorHAnsi" w:cs="Arial"/>
                <w:color w:val="FFFFFF"/>
                <w:sz w:val="22"/>
                <w:szCs w:val="20"/>
              </w:rPr>
            </w:pPr>
            <w:r w:rsidRPr="00E22760">
              <w:rPr>
                <w:rFonts w:asciiTheme="minorHAnsi" w:eastAsia="Arial" w:hAnsiTheme="minorHAnsi" w:cs="Arial"/>
                <w:color w:val="FFFFFF"/>
                <w:sz w:val="22"/>
                <w:szCs w:val="20"/>
              </w:rPr>
              <w:t xml:space="preserve">Budget allocation 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50021"/>
          </w:tcPr>
          <w:p w14:paraId="7438A4D6" w14:textId="77777777" w:rsidR="00422906" w:rsidRPr="00E22760" w:rsidRDefault="00120D22" w:rsidP="00422906">
            <w:pPr>
              <w:jc w:val="left"/>
              <w:rPr>
                <w:rFonts w:asciiTheme="minorHAnsi" w:eastAsia="Arial" w:hAnsiTheme="minorHAnsi" w:cs="Arial"/>
                <w:color w:val="FFFFFF"/>
                <w:sz w:val="22"/>
                <w:szCs w:val="20"/>
              </w:rPr>
            </w:pPr>
            <w:r w:rsidRPr="00E22760">
              <w:rPr>
                <w:rFonts w:asciiTheme="minorHAnsi" w:eastAsia="Arial" w:hAnsiTheme="minorHAnsi" w:cs="Arial"/>
                <w:color w:val="FFFFFF"/>
                <w:sz w:val="22"/>
                <w:szCs w:val="20"/>
              </w:rPr>
              <w:t xml:space="preserve">  Sustainability/Next Steps </w:t>
            </w:r>
          </w:p>
        </w:tc>
      </w:tr>
      <w:tr w:rsidR="00422906" w:rsidRPr="00E22760" w14:paraId="406F8B55" w14:textId="77777777" w:rsidTr="497EB44F">
        <w:trPr>
          <w:trHeight w:val="367"/>
        </w:trPr>
        <w:tc>
          <w:tcPr>
            <w:tcW w:w="67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D0B940D" w14:textId="77777777" w:rsidR="00E22760" w:rsidRDefault="00E22760" w:rsidP="00422906">
            <w:pPr>
              <w:tabs>
                <w:tab w:val="center" w:pos="1002"/>
                <w:tab w:val="center" w:pos="4907"/>
              </w:tabs>
              <w:ind w:left="720"/>
              <w:jc w:val="left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  <w:p w14:paraId="0E27B00A" w14:textId="77777777" w:rsidR="00E22760" w:rsidRDefault="00E22760" w:rsidP="00422906">
            <w:pPr>
              <w:tabs>
                <w:tab w:val="center" w:pos="1002"/>
                <w:tab w:val="center" w:pos="4907"/>
              </w:tabs>
              <w:ind w:left="720"/>
              <w:jc w:val="left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  <w:p w14:paraId="31D67785" w14:textId="77777777" w:rsidR="00422906" w:rsidRPr="00E22760" w:rsidRDefault="00422906" w:rsidP="00422906">
            <w:pPr>
              <w:tabs>
                <w:tab w:val="center" w:pos="1002"/>
                <w:tab w:val="center" w:pos="4907"/>
              </w:tabs>
              <w:ind w:left="720"/>
              <w:jc w:val="left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Key Aim 1: </w:t>
            </w:r>
          </w:p>
          <w:p w14:paraId="283A7156" w14:textId="77777777" w:rsidR="00422906" w:rsidRPr="00E22760" w:rsidRDefault="00422906" w:rsidP="00422906">
            <w:pPr>
              <w:tabs>
                <w:tab w:val="center" w:pos="1002"/>
                <w:tab w:val="center" w:pos="4907"/>
              </w:tabs>
              <w:ind w:left="720"/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To engage all pupils in regular physical activity, kick-starting healthy, active lifestyles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7BF59FA" w14:textId="77777777" w:rsidR="00422906" w:rsidRDefault="00422906" w:rsidP="00422906">
            <w:pPr>
              <w:tabs>
                <w:tab w:val="center" w:pos="1002"/>
                <w:tab w:val="center" w:pos="4907"/>
              </w:tabs>
              <w:ind w:left="284"/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Continue to employ the services of a dedicated PE &amp; Games Coordinator</w:t>
            </w:r>
          </w:p>
          <w:p w14:paraId="13FF2904" w14:textId="77777777" w:rsidR="001329C9" w:rsidRDefault="00E22760" w:rsidP="00422906">
            <w:pPr>
              <w:tabs>
                <w:tab w:val="center" w:pos="1002"/>
                <w:tab w:val="center" w:pos="4907"/>
              </w:tabs>
              <w:ind w:left="284"/>
              <w:jc w:val="left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Impact: </w:t>
            </w:r>
            <w:r w:rsidR="001329C9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Bronze Sports Mark Achieved</w:t>
            </w:r>
          </w:p>
          <w:p w14:paraId="2903B6EC" w14:textId="77777777" w:rsidR="001329C9" w:rsidRDefault="001329C9" w:rsidP="00422906">
            <w:pPr>
              <w:tabs>
                <w:tab w:val="center" w:pos="1002"/>
                <w:tab w:val="center" w:pos="4907"/>
              </w:tabs>
              <w:ind w:left="284"/>
              <w:jc w:val="left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Competitions entered – Football, netball, indoor athletics, New Age </w:t>
            </w:r>
            <w:proofErr w:type="spellStart"/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Kurling</w:t>
            </w:r>
            <w:proofErr w:type="spellEnd"/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, Boccia, Badminton, Short Tennis, </w:t>
            </w:r>
            <w:proofErr w:type="spellStart"/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QuadKids</w:t>
            </w:r>
            <w:proofErr w:type="spellEnd"/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, District Sports, Cricket, Gym, Hockey, Tag Rugby, Tri-Golf – Represented Wokingham at Berkshire Finals – Tag Rugby, Indoor Athletics, </w:t>
            </w:r>
            <w:proofErr w:type="spellStart"/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Quadkids</w:t>
            </w:r>
            <w:proofErr w:type="spellEnd"/>
          </w:p>
          <w:p w14:paraId="003FE4D1" w14:textId="77777777" w:rsidR="00E22760" w:rsidRDefault="001329C9" w:rsidP="00422906">
            <w:pPr>
              <w:tabs>
                <w:tab w:val="center" w:pos="1002"/>
                <w:tab w:val="center" w:pos="4907"/>
              </w:tabs>
              <w:ind w:left="284"/>
              <w:jc w:val="left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Won District Sports – 19</w:t>
            </w:r>
            <w:r w:rsidRPr="001329C9">
              <w:rPr>
                <w:rFonts w:asciiTheme="minorHAnsi" w:eastAsia="Arial" w:hAnsiTheme="minorHAnsi" w:cs="Arial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time </w:t>
            </w:r>
          </w:p>
          <w:p w14:paraId="297833BE" w14:textId="77777777" w:rsidR="001329C9" w:rsidRDefault="001329C9" w:rsidP="00422906">
            <w:pPr>
              <w:tabs>
                <w:tab w:val="center" w:pos="1002"/>
                <w:tab w:val="center" w:pos="4907"/>
              </w:tabs>
              <w:ind w:left="284"/>
              <w:jc w:val="left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81% children invited to represent the school</w:t>
            </w:r>
          </w:p>
          <w:p w14:paraId="7EE83F42" w14:textId="77777777" w:rsidR="001329C9" w:rsidRPr="00E22760" w:rsidRDefault="001329C9" w:rsidP="00422906">
            <w:pPr>
              <w:tabs>
                <w:tab w:val="center" w:pos="1002"/>
                <w:tab w:val="center" w:pos="4907"/>
              </w:tabs>
              <w:ind w:left="284"/>
              <w:jc w:val="left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76% children participated in clubs increase number of club places from 391 </w:t>
            </w:r>
            <w:r w:rsidR="009B79C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</w:t>
            </w:r>
            <w:r w:rsidR="009B79C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436 Autumn Term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8F1132A" w14:textId="77777777" w:rsidR="00422906" w:rsidRPr="00E22760" w:rsidRDefault="00422906" w:rsidP="006B6020">
            <w:pPr>
              <w:pStyle w:val="TableParagraph"/>
              <w:jc w:val="center"/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en-GB" w:eastAsia="en-GB"/>
              </w:rPr>
            </w:pPr>
            <w:r w:rsidRPr="00E22760"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en-GB" w:eastAsia="en-GB"/>
              </w:rPr>
              <w:t>£8500</w:t>
            </w:r>
          </w:p>
        </w:tc>
        <w:tc>
          <w:tcPr>
            <w:tcW w:w="264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5BDEF8" w14:textId="1F8CA959" w:rsidR="00422906" w:rsidRPr="00E22760" w:rsidRDefault="0469E6FA" w:rsidP="497EB44F">
            <w:pPr>
              <w:pStyle w:val="TableParagraph"/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497EB44F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en-GB" w:eastAsia="en-GB"/>
              </w:rPr>
              <w:t>Progress to silver certification</w:t>
            </w:r>
          </w:p>
          <w:p w14:paraId="603B63B6" w14:textId="77CFFCC2" w:rsidR="00422906" w:rsidRPr="00E22760" w:rsidRDefault="0469E6FA" w:rsidP="497EB44F">
            <w:pPr>
              <w:pStyle w:val="TableParagraph"/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497EB44F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en-GB" w:eastAsia="en-GB"/>
              </w:rPr>
              <w:t>Focus on SEN/PPG to ensure a fully inclusive offering by implementing tailored plans for PE</w:t>
            </w:r>
          </w:p>
          <w:p w14:paraId="12AC43DD" w14:textId="7AF2AD1F" w:rsidR="00422906" w:rsidRPr="00E22760" w:rsidRDefault="0469E6FA" w:rsidP="497EB44F">
            <w:pPr>
              <w:pStyle w:val="TableParagraph"/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497EB44F">
              <w:rPr>
                <w:rFonts w:asciiTheme="minorHAnsi" w:eastAsia="Arial" w:hAnsiTheme="minorHAnsi" w:cs="Arial"/>
                <w:color w:val="000000" w:themeColor="text1"/>
                <w:sz w:val="20"/>
                <w:szCs w:val="20"/>
                <w:lang w:val="en-GB" w:eastAsia="en-GB"/>
              </w:rPr>
              <w:t>Continue to broaden the extra-curricular offering by looking at dance/drama etc</w:t>
            </w:r>
          </w:p>
          <w:p w14:paraId="60061E4C" w14:textId="67B3579F" w:rsidR="00422906" w:rsidRPr="00E22760" w:rsidRDefault="00422906" w:rsidP="497EB44F">
            <w:pPr>
              <w:pStyle w:val="TableParagraph"/>
              <w:rPr>
                <w:rFonts w:asciiTheme="minorHAnsi" w:eastAsia="Arial" w:hAnsiTheme="minorHAnsi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22906" w:rsidRPr="00E22760" w14:paraId="300FC1A0" w14:textId="77777777" w:rsidTr="497EB44F">
        <w:trPr>
          <w:trHeight w:val="367"/>
        </w:trPr>
        <w:tc>
          <w:tcPr>
            <w:tcW w:w="6793" w:type="dxa"/>
            <w:vMerge/>
          </w:tcPr>
          <w:p w14:paraId="44EAFD9C" w14:textId="77777777" w:rsidR="00422906" w:rsidRPr="00E22760" w:rsidRDefault="00422906" w:rsidP="00422906">
            <w:pPr>
              <w:tabs>
                <w:tab w:val="center" w:pos="1002"/>
                <w:tab w:val="center" w:pos="4907"/>
              </w:tabs>
              <w:ind w:left="284"/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DAC097" w14:textId="77777777" w:rsidR="00422906" w:rsidRDefault="00422906" w:rsidP="00422906">
            <w:pPr>
              <w:tabs>
                <w:tab w:val="center" w:pos="1002"/>
                <w:tab w:val="center" w:pos="4907"/>
              </w:tabs>
              <w:ind w:left="284"/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ab/>
              <w:t xml:space="preserve">Continue to employ the PE and Games Assistant – 8 hrs pw </w:t>
            </w:r>
          </w:p>
          <w:p w14:paraId="05E8234F" w14:textId="77777777" w:rsidR="00E22760" w:rsidRDefault="00E22760" w:rsidP="00422906">
            <w:pPr>
              <w:tabs>
                <w:tab w:val="center" w:pos="1002"/>
                <w:tab w:val="center" w:pos="4907"/>
              </w:tabs>
              <w:ind w:left="284"/>
              <w:jc w:val="left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Impact:</w:t>
            </w:r>
            <w:r w:rsidR="00DD771B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</w:t>
            </w:r>
            <w:r w:rsidR="001329C9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89% KS2 children active at lunchtime with range of different activities – improved confidence and self-esteem</w:t>
            </w:r>
          </w:p>
          <w:p w14:paraId="05C58E66" w14:textId="77777777" w:rsidR="001329C9" w:rsidRPr="00E22760" w:rsidRDefault="001329C9" w:rsidP="00422906">
            <w:pPr>
              <w:tabs>
                <w:tab w:val="center" w:pos="1002"/>
                <w:tab w:val="center" w:pos="4907"/>
              </w:tabs>
              <w:ind w:left="284"/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New C4L club to start in Spring Term</w:t>
            </w:r>
          </w:p>
        </w:tc>
        <w:tc>
          <w:tcPr>
            <w:tcW w:w="2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D48211A" w14:textId="77777777" w:rsidR="00422906" w:rsidRPr="00E22760" w:rsidRDefault="00422906" w:rsidP="006B6020">
            <w:pPr>
              <w:ind w:left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£4500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94D5A5" w14:textId="068931A6" w:rsidR="00422906" w:rsidRPr="00E22760" w:rsidRDefault="66645615" w:rsidP="497EB44F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497EB44F">
              <w:rPr>
                <w:rFonts w:asciiTheme="minorHAnsi" w:hAnsiTheme="minorHAnsi" w:cs="Arial"/>
                <w:sz w:val="20"/>
                <w:szCs w:val="20"/>
              </w:rPr>
              <w:t>Train sports leaders to help offer lunchtime activities</w:t>
            </w:r>
          </w:p>
        </w:tc>
      </w:tr>
      <w:tr w:rsidR="00422906" w:rsidRPr="00E22760" w14:paraId="5B67CC21" w14:textId="77777777" w:rsidTr="497EB44F">
        <w:trPr>
          <w:trHeight w:val="367"/>
        </w:trPr>
        <w:tc>
          <w:tcPr>
            <w:tcW w:w="6793" w:type="dxa"/>
            <w:vMerge/>
          </w:tcPr>
          <w:p w14:paraId="3DEEC669" w14:textId="77777777" w:rsidR="00422906" w:rsidRPr="00E22760" w:rsidRDefault="00422906" w:rsidP="00422906">
            <w:pPr>
              <w:tabs>
                <w:tab w:val="center" w:pos="1002"/>
                <w:tab w:val="center" w:pos="3345"/>
              </w:tabs>
              <w:ind w:left="28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5F3E90" w14:textId="77777777" w:rsidR="00FD502A" w:rsidRPr="00FD502A" w:rsidRDefault="00422906" w:rsidP="00422906">
            <w:pPr>
              <w:tabs>
                <w:tab w:val="center" w:pos="1002"/>
                <w:tab w:val="center" w:pos="3345"/>
              </w:tabs>
              <w:ind w:left="284"/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 w:rsidRPr="00FD502A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Purchase range of equipment to support</w:t>
            </w:r>
            <w:r w:rsidR="00FD502A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 xml:space="preserve"> inclusion of SEND and inactive children to partake in a range of sporting activities. </w:t>
            </w:r>
            <w:r w:rsidRPr="00FD502A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ab/>
            </w:r>
          </w:p>
          <w:p w14:paraId="5F048B9A" w14:textId="77777777" w:rsidR="00422906" w:rsidRDefault="00FD502A" w:rsidP="00422906">
            <w:pPr>
              <w:tabs>
                <w:tab w:val="center" w:pos="1002"/>
                <w:tab w:val="center" w:pos="3345"/>
              </w:tabs>
              <w:ind w:left="284"/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lastRenderedPageBreak/>
              <w:t>Impact:</w:t>
            </w:r>
            <w:r w:rsidR="00422906"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1329C9" w:rsidRPr="005928F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Provide new lunchtime C4L club targeted at inactive children</w:t>
            </w:r>
          </w:p>
          <w:p w14:paraId="271B3898" w14:textId="77777777" w:rsidR="001329C9" w:rsidRPr="00E22760" w:rsidRDefault="001329C9" w:rsidP="00422906">
            <w:pPr>
              <w:tabs>
                <w:tab w:val="center" w:pos="1002"/>
                <w:tab w:val="center" w:pos="3345"/>
              </w:tabs>
              <w:ind w:left="284"/>
              <w:jc w:val="left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Range of new equipment designed to appeal to SEND children</w:t>
            </w:r>
          </w:p>
        </w:tc>
        <w:tc>
          <w:tcPr>
            <w:tcW w:w="2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3FA45E0" w14:textId="77777777" w:rsidR="00422906" w:rsidRPr="00E22760" w:rsidRDefault="006B6020" w:rsidP="006B6020">
            <w:pPr>
              <w:ind w:left="284"/>
              <w:jc w:val="center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  <w:r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lastRenderedPageBreak/>
              <w:t>£900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56B9AB" w14:textId="1396C4CA" w:rsidR="00422906" w:rsidRPr="00B85D84" w:rsidRDefault="00B85D84" w:rsidP="00B85D84">
            <w:pPr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B85D84">
              <w:rPr>
                <w:rFonts w:asciiTheme="minorHAnsi" w:hAnsiTheme="minorHAnsi" w:cs="Arial"/>
                <w:sz w:val="20"/>
                <w:szCs w:val="20"/>
              </w:rPr>
              <w:t>Promote inclusion throughout PE curriculum</w:t>
            </w:r>
          </w:p>
        </w:tc>
      </w:tr>
      <w:tr w:rsidR="00120D22" w:rsidRPr="00E22760" w14:paraId="59C63E20" w14:textId="77777777" w:rsidTr="497EB44F">
        <w:trPr>
          <w:trHeight w:val="355"/>
        </w:trPr>
        <w:tc>
          <w:tcPr>
            <w:tcW w:w="6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50021"/>
          </w:tcPr>
          <w:p w14:paraId="29C74EFD" w14:textId="77777777" w:rsidR="00120D22" w:rsidRPr="00E22760" w:rsidRDefault="00120D22" w:rsidP="00120D22">
            <w:pPr>
              <w:ind w:left="284"/>
              <w:jc w:val="left"/>
              <w:rPr>
                <w:rFonts w:asciiTheme="minorHAnsi" w:hAnsiTheme="minorHAnsi" w:cs="Arial"/>
                <w:color w:val="FFFFFF" w:themeColor="background1"/>
                <w:sz w:val="22"/>
                <w:szCs w:val="20"/>
              </w:rPr>
            </w:pPr>
            <w:r w:rsidRPr="00E22760">
              <w:rPr>
                <w:rFonts w:asciiTheme="minorHAnsi" w:eastAsia="Arial" w:hAnsiTheme="minorHAnsi" w:cs="Arial"/>
                <w:color w:val="FFFFFF" w:themeColor="background1"/>
                <w:sz w:val="22"/>
                <w:szCs w:val="20"/>
              </w:rPr>
              <w:t xml:space="preserve">How we intend to spend the money </w:t>
            </w:r>
          </w:p>
        </w:tc>
        <w:tc>
          <w:tcPr>
            <w:tcW w:w="3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50021"/>
          </w:tcPr>
          <w:p w14:paraId="7CEDE9C6" w14:textId="77777777" w:rsidR="00120D22" w:rsidRPr="00E22760" w:rsidRDefault="00120D22" w:rsidP="00120D22">
            <w:pPr>
              <w:ind w:left="284"/>
              <w:jc w:val="left"/>
              <w:rPr>
                <w:rFonts w:asciiTheme="minorHAnsi" w:eastAsia="Arial" w:hAnsiTheme="minorHAnsi" w:cs="Arial"/>
                <w:color w:val="FFFFFF" w:themeColor="background1"/>
                <w:sz w:val="22"/>
                <w:szCs w:val="20"/>
              </w:rPr>
            </w:pPr>
            <w:r w:rsidRPr="00E22760">
              <w:rPr>
                <w:rFonts w:asciiTheme="minorHAnsi" w:eastAsia="Arial" w:hAnsiTheme="minorHAnsi" w:cs="Arial"/>
                <w:color w:val="FFFFFF" w:themeColor="background1"/>
                <w:sz w:val="22"/>
                <w:szCs w:val="20"/>
              </w:rPr>
              <w:t>Actions to achieve and actual impact</w:t>
            </w:r>
          </w:p>
        </w:tc>
        <w:tc>
          <w:tcPr>
            <w:tcW w:w="28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50021"/>
          </w:tcPr>
          <w:p w14:paraId="727EBBD5" w14:textId="77777777" w:rsidR="00120D22" w:rsidRPr="00E22760" w:rsidRDefault="00120D22" w:rsidP="00120D22">
            <w:pPr>
              <w:jc w:val="left"/>
              <w:rPr>
                <w:rFonts w:asciiTheme="minorHAnsi" w:eastAsia="Arial" w:hAnsiTheme="minorHAnsi" w:cs="Arial"/>
                <w:color w:val="FFFFFF" w:themeColor="background1"/>
                <w:sz w:val="22"/>
                <w:szCs w:val="20"/>
              </w:rPr>
            </w:pPr>
            <w:r w:rsidRPr="00E22760">
              <w:rPr>
                <w:rFonts w:asciiTheme="minorHAnsi" w:eastAsia="Arial" w:hAnsiTheme="minorHAnsi" w:cs="Arial"/>
                <w:color w:val="FFFFFF" w:themeColor="background1"/>
                <w:sz w:val="22"/>
                <w:szCs w:val="20"/>
              </w:rPr>
              <w:t xml:space="preserve">Budget allocation 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50021"/>
          </w:tcPr>
          <w:p w14:paraId="2A3C9A1C" w14:textId="77777777" w:rsidR="00120D22" w:rsidRPr="00E22760" w:rsidRDefault="00120D22" w:rsidP="00120D22">
            <w:pPr>
              <w:jc w:val="left"/>
              <w:rPr>
                <w:rFonts w:asciiTheme="minorHAnsi" w:eastAsia="Arial" w:hAnsiTheme="minorHAnsi" w:cs="Arial"/>
                <w:color w:val="FFFFFF" w:themeColor="background1"/>
                <w:sz w:val="22"/>
                <w:szCs w:val="20"/>
              </w:rPr>
            </w:pPr>
            <w:r w:rsidRPr="00E22760">
              <w:rPr>
                <w:rFonts w:asciiTheme="minorHAnsi" w:eastAsia="Arial" w:hAnsiTheme="minorHAnsi" w:cs="Arial"/>
                <w:color w:val="FFFFFF" w:themeColor="background1"/>
                <w:sz w:val="22"/>
                <w:szCs w:val="20"/>
              </w:rPr>
              <w:t xml:space="preserve">  Sustainability/Next Steps </w:t>
            </w:r>
          </w:p>
        </w:tc>
      </w:tr>
      <w:tr w:rsidR="00120D22" w:rsidRPr="00E22760" w14:paraId="6A389982" w14:textId="77777777" w:rsidTr="497EB44F">
        <w:trPr>
          <w:trHeight w:val="367"/>
        </w:trPr>
        <w:tc>
          <w:tcPr>
            <w:tcW w:w="67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5FB0818" w14:textId="77777777" w:rsidR="00120D22" w:rsidRPr="00E22760" w:rsidRDefault="00120D22" w:rsidP="00120D22">
            <w:pPr>
              <w:tabs>
                <w:tab w:val="center" w:pos="1002"/>
                <w:tab w:val="center" w:pos="4907"/>
              </w:tabs>
              <w:ind w:left="284"/>
              <w:jc w:val="left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  <w:p w14:paraId="049F31CB" w14:textId="77777777" w:rsidR="00E22760" w:rsidRDefault="00E22760" w:rsidP="00120D22">
            <w:pPr>
              <w:tabs>
                <w:tab w:val="center" w:pos="1002"/>
                <w:tab w:val="center" w:pos="4907"/>
              </w:tabs>
              <w:ind w:left="720"/>
              <w:jc w:val="left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  <w:p w14:paraId="7423F9BE" w14:textId="77777777" w:rsidR="00120D22" w:rsidRPr="00E22760" w:rsidRDefault="00120D22" w:rsidP="00120D22">
            <w:pPr>
              <w:tabs>
                <w:tab w:val="center" w:pos="1002"/>
                <w:tab w:val="center" w:pos="4907"/>
              </w:tabs>
              <w:ind w:left="720"/>
              <w:jc w:val="left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Key Aim 2: </w:t>
            </w:r>
          </w:p>
          <w:p w14:paraId="4B911A85" w14:textId="77777777" w:rsidR="00120D22" w:rsidRPr="00E22760" w:rsidRDefault="00120D22" w:rsidP="00120D22">
            <w:pPr>
              <w:tabs>
                <w:tab w:val="center" w:pos="1002"/>
                <w:tab w:val="center" w:pos="4907"/>
              </w:tabs>
              <w:ind w:left="720"/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To raise the profile of PE and Sport across the whole school and increase opportunities for cross-curricular learning</w:t>
            </w:r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5E1B567" w14:textId="77777777" w:rsidR="00120D22" w:rsidRDefault="00120D22" w:rsidP="00120D22">
            <w:pPr>
              <w:tabs>
                <w:tab w:val="center" w:pos="1002"/>
                <w:tab w:val="center" w:pos="4907"/>
              </w:tabs>
              <w:ind w:left="284"/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ab/>
            </w:r>
            <w:r w:rsidR="00FD502A" w:rsidRPr="00FD502A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 xml:space="preserve">Health and wellbeing week </w:t>
            </w:r>
          </w:p>
          <w:p w14:paraId="14ABA13B" w14:textId="77777777" w:rsidR="00E22760" w:rsidRPr="00E22760" w:rsidRDefault="00E22760" w:rsidP="00120D22">
            <w:pPr>
              <w:tabs>
                <w:tab w:val="center" w:pos="1002"/>
                <w:tab w:val="center" w:pos="4907"/>
              </w:tabs>
              <w:ind w:left="284"/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Impact:</w:t>
            </w:r>
          </w:p>
        </w:tc>
        <w:tc>
          <w:tcPr>
            <w:tcW w:w="28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D5E49B4" w14:textId="77777777" w:rsidR="00120D22" w:rsidRPr="00E22760" w:rsidRDefault="00FD502A" w:rsidP="00E22760">
            <w:pPr>
              <w:tabs>
                <w:tab w:val="center" w:pos="4907"/>
              </w:tabs>
              <w:ind w:left="284"/>
              <w:jc w:val="center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£3500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128261" w14:textId="15386E81" w:rsidR="00120D22" w:rsidRPr="00E22760" w:rsidRDefault="00120D22" w:rsidP="00B85D84">
            <w:pPr>
              <w:tabs>
                <w:tab w:val="center" w:pos="4907"/>
              </w:tabs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</w:p>
        </w:tc>
      </w:tr>
      <w:tr w:rsidR="00120D22" w:rsidRPr="00E22760" w14:paraId="594E2684" w14:textId="77777777" w:rsidTr="497EB44F">
        <w:trPr>
          <w:trHeight w:val="367"/>
        </w:trPr>
        <w:tc>
          <w:tcPr>
            <w:tcW w:w="6793" w:type="dxa"/>
            <w:vMerge/>
          </w:tcPr>
          <w:p w14:paraId="62486C05" w14:textId="77777777" w:rsidR="00120D22" w:rsidRPr="00E22760" w:rsidRDefault="00120D22" w:rsidP="00120D22">
            <w:pPr>
              <w:tabs>
                <w:tab w:val="center" w:pos="1002"/>
                <w:tab w:val="center" w:pos="4907"/>
              </w:tabs>
              <w:ind w:left="284"/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31E6BD" w14:textId="77777777" w:rsidR="00120D22" w:rsidRPr="00625D25" w:rsidRDefault="00120D22" w:rsidP="00120D22">
            <w:pPr>
              <w:tabs>
                <w:tab w:val="center" w:pos="1002"/>
                <w:tab w:val="center" w:pos="4907"/>
              </w:tabs>
              <w:ind w:left="284"/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ab/>
            </w:r>
            <w:r w:rsidRPr="00625D25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 xml:space="preserve">Specialist coaching for new clubs, particularly single person sports e.g. </w:t>
            </w:r>
            <w:r w:rsidR="00625D25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 xml:space="preserve">dance, drama </w:t>
            </w:r>
          </w:p>
          <w:p w14:paraId="6A1D665C" w14:textId="77777777" w:rsidR="00E22760" w:rsidRPr="00E22760" w:rsidRDefault="00E22760" w:rsidP="00120D22">
            <w:pPr>
              <w:tabs>
                <w:tab w:val="center" w:pos="1002"/>
                <w:tab w:val="center" w:pos="4907"/>
              </w:tabs>
              <w:ind w:left="284"/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 w:rsidRPr="00625D2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Impact:</w:t>
            </w:r>
          </w:p>
        </w:tc>
        <w:tc>
          <w:tcPr>
            <w:tcW w:w="2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C2A091A" w14:textId="77777777" w:rsidR="00120D22" w:rsidRPr="00E22760" w:rsidRDefault="00120D22" w:rsidP="00BD4D05">
            <w:pPr>
              <w:tabs>
                <w:tab w:val="center" w:pos="4907"/>
              </w:tabs>
              <w:ind w:left="284"/>
              <w:jc w:val="center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£</w:t>
            </w:r>
            <w:r w:rsidR="00BD4D05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01652C" w14:textId="77777777" w:rsidR="00120D22" w:rsidRPr="00E22760" w:rsidRDefault="00120D22" w:rsidP="00120D22">
            <w:pPr>
              <w:tabs>
                <w:tab w:val="center" w:pos="4907"/>
              </w:tabs>
              <w:ind w:left="284"/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</w:p>
        </w:tc>
      </w:tr>
      <w:tr w:rsidR="00120D22" w:rsidRPr="00E22760" w14:paraId="33D7F56D" w14:textId="77777777" w:rsidTr="497EB44F">
        <w:trPr>
          <w:trHeight w:val="367"/>
        </w:trPr>
        <w:tc>
          <w:tcPr>
            <w:tcW w:w="6793" w:type="dxa"/>
            <w:vMerge/>
          </w:tcPr>
          <w:p w14:paraId="4B99056E" w14:textId="77777777" w:rsidR="00120D22" w:rsidRPr="00E22760" w:rsidRDefault="00120D22" w:rsidP="00120D22">
            <w:pPr>
              <w:tabs>
                <w:tab w:val="center" w:pos="1002"/>
                <w:tab w:val="center" w:pos="4907"/>
              </w:tabs>
              <w:ind w:left="284"/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B0406F" w14:textId="77777777" w:rsidR="00120D22" w:rsidRDefault="00120D22" w:rsidP="00120D22">
            <w:pPr>
              <w:tabs>
                <w:tab w:val="center" w:pos="1002"/>
                <w:tab w:val="center" w:pos="4907"/>
              </w:tabs>
              <w:ind w:left="284"/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ab/>
              <w:t xml:space="preserve">Sports taster workshops for </w:t>
            </w:r>
            <w:proofErr w:type="spellStart"/>
            <w:r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Yrs</w:t>
            </w:r>
            <w:proofErr w:type="spellEnd"/>
            <w:r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 xml:space="preserve"> 3, 4, 5 and 6 </w:t>
            </w:r>
          </w:p>
          <w:p w14:paraId="534B5BF3" w14:textId="77777777" w:rsidR="00E22760" w:rsidRPr="00E22760" w:rsidRDefault="00E22760" w:rsidP="00120D22">
            <w:pPr>
              <w:tabs>
                <w:tab w:val="center" w:pos="1002"/>
                <w:tab w:val="center" w:pos="4907"/>
              </w:tabs>
              <w:ind w:left="284"/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Impact:</w:t>
            </w:r>
          </w:p>
        </w:tc>
        <w:tc>
          <w:tcPr>
            <w:tcW w:w="2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DC83326" w14:textId="77777777" w:rsidR="00120D22" w:rsidRPr="00E22760" w:rsidRDefault="00BD4D05" w:rsidP="00E22760">
            <w:pPr>
              <w:tabs>
                <w:tab w:val="center" w:pos="4907"/>
              </w:tabs>
              <w:ind w:left="284"/>
              <w:jc w:val="center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£400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9C43A" w14:textId="77777777" w:rsidR="00120D22" w:rsidRPr="00E22760" w:rsidRDefault="00120D22" w:rsidP="00120D22">
            <w:pPr>
              <w:tabs>
                <w:tab w:val="center" w:pos="4907"/>
              </w:tabs>
              <w:ind w:left="284"/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</w:p>
        </w:tc>
      </w:tr>
      <w:tr w:rsidR="00120D22" w:rsidRPr="00E22760" w14:paraId="1CA54153" w14:textId="77777777" w:rsidTr="497EB44F">
        <w:trPr>
          <w:trHeight w:val="367"/>
        </w:trPr>
        <w:tc>
          <w:tcPr>
            <w:tcW w:w="6793" w:type="dxa"/>
            <w:vMerge/>
          </w:tcPr>
          <w:p w14:paraId="4DDBEF00" w14:textId="77777777" w:rsidR="00120D22" w:rsidRPr="00E22760" w:rsidRDefault="00120D22" w:rsidP="00120D22">
            <w:pPr>
              <w:tabs>
                <w:tab w:val="center" w:pos="1002"/>
                <w:tab w:val="center" w:pos="4907"/>
              </w:tabs>
              <w:ind w:left="284"/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AD952F7" w14:textId="77777777" w:rsidR="00120D22" w:rsidRDefault="00120D22" w:rsidP="00120D22">
            <w:pPr>
              <w:tabs>
                <w:tab w:val="center" w:pos="1002"/>
                <w:tab w:val="center" w:pos="4907"/>
              </w:tabs>
              <w:ind w:left="284"/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 w:rsidRPr="00625D25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Identify any possible partnerships within the community e.g. secondary schools within walking distance</w:t>
            </w:r>
          </w:p>
          <w:p w14:paraId="23C5932F" w14:textId="77777777" w:rsidR="00E22760" w:rsidRPr="00E22760" w:rsidRDefault="00E22760" w:rsidP="00120D22">
            <w:pPr>
              <w:tabs>
                <w:tab w:val="center" w:pos="1002"/>
                <w:tab w:val="center" w:pos="4907"/>
              </w:tabs>
              <w:ind w:left="284"/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Impact:</w:t>
            </w:r>
          </w:p>
        </w:tc>
        <w:tc>
          <w:tcPr>
            <w:tcW w:w="28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E836DC9" w14:textId="77777777" w:rsidR="00120D22" w:rsidRPr="00E22760" w:rsidRDefault="00BD4D05" w:rsidP="00E22760">
            <w:pPr>
              <w:tabs>
                <w:tab w:val="center" w:pos="4907"/>
              </w:tabs>
              <w:ind w:left="284"/>
              <w:jc w:val="center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£150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61D779" w14:textId="77777777" w:rsidR="00120D22" w:rsidRPr="00E22760" w:rsidRDefault="00120D22" w:rsidP="00120D22">
            <w:pPr>
              <w:tabs>
                <w:tab w:val="center" w:pos="4907"/>
              </w:tabs>
              <w:ind w:left="284"/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</w:p>
        </w:tc>
      </w:tr>
      <w:tr w:rsidR="00E22760" w:rsidRPr="00E22760" w14:paraId="35718BD3" w14:textId="77777777" w:rsidTr="497EB44F">
        <w:trPr>
          <w:trHeight w:val="367"/>
        </w:trPr>
        <w:tc>
          <w:tcPr>
            <w:tcW w:w="6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50021"/>
          </w:tcPr>
          <w:p w14:paraId="7EEC361C" w14:textId="77777777" w:rsidR="00E22760" w:rsidRPr="00E22760" w:rsidRDefault="00E22760" w:rsidP="00E22760">
            <w:pPr>
              <w:ind w:left="284"/>
              <w:jc w:val="left"/>
              <w:rPr>
                <w:rFonts w:asciiTheme="minorHAnsi" w:hAnsiTheme="minorHAnsi" w:cs="Arial"/>
                <w:sz w:val="22"/>
                <w:szCs w:val="20"/>
              </w:rPr>
            </w:pPr>
            <w:r w:rsidRPr="00E22760">
              <w:rPr>
                <w:rFonts w:asciiTheme="minorHAnsi" w:eastAsia="Arial" w:hAnsiTheme="minorHAnsi" w:cs="Arial"/>
                <w:color w:val="FFFFFF"/>
                <w:sz w:val="22"/>
                <w:szCs w:val="20"/>
              </w:rPr>
              <w:t xml:space="preserve">How we intend to spend the money </w:t>
            </w:r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50021"/>
          </w:tcPr>
          <w:p w14:paraId="69F60CCF" w14:textId="77777777" w:rsidR="00E22760" w:rsidRPr="00E22760" w:rsidRDefault="00E22760" w:rsidP="00E22760">
            <w:pPr>
              <w:ind w:left="284"/>
              <w:jc w:val="left"/>
              <w:rPr>
                <w:rFonts w:asciiTheme="minorHAnsi" w:eastAsia="Arial" w:hAnsiTheme="minorHAnsi" w:cs="Arial"/>
                <w:color w:val="FFFFFF"/>
                <w:sz w:val="22"/>
                <w:szCs w:val="20"/>
              </w:rPr>
            </w:pPr>
            <w:r w:rsidRPr="00E22760">
              <w:rPr>
                <w:rFonts w:asciiTheme="minorHAnsi" w:eastAsia="Arial" w:hAnsiTheme="minorHAnsi" w:cs="Arial"/>
                <w:color w:val="FFFFFF"/>
                <w:sz w:val="22"/>
                <w:szCs w:val="20"/>
              </w:rPr>
              <w:t>Actions to achieve and actual impact</w:t>
            </w:r>
          </w:p>
        </w:tc>
        <w:tc>
          <w:tcPr>
            <w:tcW w:w="2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50021"/>
          </w:tcPr>
          <w:p w14:paraId="1B3DFDC6" w14:textId="77777777" w:rsidR="00E22760" w:rsidRPr="00E22760" w:rsidRDefault="00E22760" w:rsidP="00E22760">
            <w:pPr>
              <w:jc w:val="left"/>
              <w:rPr>
                <w:rFonts w:asciiTheme="minorHAnsi" w:eastAsia="Arial" w:hAnsiTheme="minorHAnsi" w:cs="Arial"/>
                <w:color w:val="FFFFFF"/>
                <w:sz w:val="22"/>
                <w:szCs w:val="20"/>
              </w:rPr>
            </w:pPr>
            <w:r w:rsidRPr="00E22760">
              <w:rPr>
                <w:rFonts w:asciiTheme="minorHAnsi" w:eastAsia="Arial" w:hAnsiTheme="minorHAnsi" w:cs="Arial"/>
                <w:color w:val="FFFFFF"/>
                <w:sz w:val="22"/>
                <w:szCs w:val="20"/>
              </w:rPr>
              <w:t xml:space="preserve">Budget allocation 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50021"/>
          </w:tcPr>
          <w:p w14:paraId="3B8C6FB3" w14:textId="77777777" w:rsidR="00E22760" w:rsidRPr="00E22760" w:rsidRDefault="00E22760" w:rsidP="00E22760">
            <w:pPr>
              <w:jc w:val="left"/>
              <w:rPr>
                <w:rFonts w:asciiTheme="minorHAnsi" w:eastAsia="Arial" w:hAnsiTheme="minorHAnsi" w:cs="Arial"/>
                <w:color w:val="FFFFFF"/>
                <w:sz w:val="22"/>
                <w:szCs w:val="20"/>
              </w:rPr>
            </w:pPr>
            <w:r w:rsidRPr="00E22760">
              <w:rPr>
                <w:rFonts w:asciiTheme="minorHAnsi" w:eastAsia="Arial" w:hAnsiTheme="minorHAnsi" w:cs="Arial"/>
                <w:color w:val="FFFFFF"/>
                <w:sz w:val="22"/>
                <w:szCs w:val="20"/>
              </w:rPr>
              <w:t xml:space="preserve">  Sustainability/Next Steps </w:t>
            </w:r>
          </w:p>
        </w:tc>
      </w:tr>
      <w:tr w:rsidR="00120D22" w:rsidRPr="00E22760" w14:paraId="114AB24A" w14:textId="77777777" w:rsidTr="497EB44F">
        <w:trPr>
          <w:trHeight w:val="367"/>
        </w:trPr>
        <w:tc>
          <w:tcPr>
            <w:tcW w:w="67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F2D8B6" w14:textId="77777777" w:rsidR="00E22760" w:rsidRDefault="00E22760" w:rsidP="00120D22">
            <w:pPr>
              <w:tabs>
                <w:tab w:val="center" w:pos="1002"/>
                <w:tab w:val="center" w:pos="4907"/>
              </w:tabs>
              <w:ind w:left="720"/>
              <w:jc w:val="left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  <w:p w14:paraId="65F63597" w14:textId="77777777" w:rsidR="00120D22" w:rsidRPr="00E22760" w:rsidRDefault="00120D22" w:rsidP="00120D22">
            <w:pPr>
              <w:tabs>
                <w:tab w:val="center" w:pos="1002"/>
                <w:tab w:val="center" w:pos="4907"/>
              </w:tabs>
              <w:ind w:left="720"/>
              <w:jc w:val="left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Key Aim 3: </w:t>
            </w:r>
          </w:p>
          <w:p w14:paraId="71BA62DA" w14:textId="77777777" w:rsidR="00120D22" w:rsidRPr="00E22760" w:rsidRDefault="00120D22" w:rsidP="00120D22">
            <w:pPr>
              <w:tabs>
                <w:tab w:val="center" w:pos="1002"/>
                <w:tab w:val="center" w:pos="4907"/>
              </w:tabs>
              <w:ind w:left="720"/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Increase confidence, knowledge and skills of all staff in teaching PE and Sport</w:t>
            </w:r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D9FE3C" w14:textId="77777777" w:rsidR="00120D22" w:rsidRDefault="00120D22" w:rsidP="00120D22">
            <w:pPr>
              <w:tabs>
                <w:tab w:val="center" w:pos="1002"/>
                <w:tab w:val="center" w:pos="4907"/>
              </w:tabs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 xml:space="preserve">Access to CPD for key PE lead and PE </w:t>
            </w:r>
            <w:proofErr w:type="gramStart"/>
            <w:r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and  Games</w:t>
            </w:r>
            <w:proofErr w:type="gramEnd"/>
            <w:r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 xml:space="preserve"> Coordinator</w:t>
            </w:r>
          </w:p>
          <w:p w14:paraId="73A220D9" w14:textId="77777777" w:rsidR="00E22760" w:rsidRPr="00E22760" w:rsidRDefault="00E22760" w:rsidP="00120D22">
            <w:pPr>
              <w:tabs>
                <w:tab w:val="center" w:pos="1002"/>
                <w:tab w:val="center" w:pos="4907"/>
              </w:tabs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Impact:</w:t>
            </w:r>
          </w:p>
        </w:tc>
        <w:tc>
          <w:tcPr>
            <w:tcW w:w="2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823EE4" w14:textId="77777777" w:rsidR="00120D22" w:rsidRPr="00E22760" w:rsidRDefault="006B6020" w:rsidP="00E22760">
            <w:pPr>
              <w:tabs>
                <w:tab w:val="center" w:pos="4907"/>
              </w:tabs>
              <w:ind w:left="284"/>
              <w:jc w:val="center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£500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B78278" w14:textId="77777777" w:rsidR="00120D22" w:rsidRPr="00E22760" w:rsidRDefault="00120D22" w:rsidP="00120D22">
            <w:pPr>
              <w:tabs>
                <w:tab w:val="center" w:pos="1002"/>
                <w:tab w:val="center" w:pos="4907"/>
              </w:tabs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</w:p>
        </w:tc>
      </w:tr>
      <w:tr w:rsidR="00120D22" w:rsidRPr="00E22760" w14:paraId="1B09C6CF" w14:textId="77777777" w:rsidTr="497EB44F">
        <w:trPr>
          <w:trHeight w:val="367"/>
        </w:trPr>
        <w:tc>
          <w:tcPr>
            <w:tcW w:w="6793" w:type="dxa"/>
            <w:vMerge/>
          </w:tcPr>
          <w:p w14:paraId="1FC39945" w14:textId="77777777" w:rsidR="00120D22" w:rsidRPr="00E22760" w:rsidRDefault="00120D22" w:rsidP="00120D22">
            <w:pPr>
              <w:tabs>
                <w:tab w:val="center" w:pos="1002"/>
                <w:tab w:val="center" w:pos="4907"/>
              </w:tabs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6E3A22" w14:textId="77777777" w:rsidR="00120D22" w:rsidRDefault="00120D22" w:rsidP="00120D22">
            <w:pPr>
              <w:tabs>
                <w:tab w:val="center" w:pos="1002"/>
                <w:tab w:val="center" w:pos="4907"/>
              </w:tabs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 xml:space="preserve">Access to qualified sports coaches to up-skill staff </w:t>
            </w:r>
            <w:proofErr w:type="spellStart"/>
            <w:r w:rsidR="00625D25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e.g</w:t>
            </w:r>
            <w:proofErr w:type="spellEnd"/>
            <w:r w:rsidR="00625D25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 xml:space="preserve"> gym </w:t>
            </w:r>
          </w:p>
          <w:p w14:paraId="04587A61" w14:textId="77777777" w:rsidR="00E22760" w:rsidRPr="00E22760" w:rsidRDefault="00E22760" w:rsidP="00120D22">
            <w:pPr>
              <w:tabs>
                <w:tab w:val="center" w:pos="1002"/>
                <w:tab w:val="center" w:pos="4907"/>
              </w:tabs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Impact:</w:t>
            </w:r>
          </w:p>
        </w:tc>
        <w:tc>
          <w:tcPr>
            <w:tcW w:w="2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7B875DB" w14:textId="77777777" w:rsidR="00120D22" w:rsidRPr="00E22760" w:rsidRDefault="006B6020" w:rsidP="00E22760">
            <w:pPr>
              <w:tabs>
                <w:tab w:val="center" w:pos="4907"/>
              </w:tabs>
              <w:ind w:left="284"/>
              <w:jc w:val="center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£900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62CB0E" w14:textId="77777777" w:rsidR="00120D22" w:rsidRPr="00E22760" w:rsidRDefault="00120D22" w:rsidP="00120D22">
            <w:pPr>
              <w:tabs>
                <w:tab w:val="center" w:pos="1002"/>
                <w:tab w:val="center" w:pos="4907"/>
              </w:tabs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</w:p>
        </w:tc>
      </w:tr>
      <w:tr w:rsidR="00120D22" w:rsidRPr="00E22760" w14:paraId="2393CB41" w14:textId="77777777" w:rsidTr="497EB44F">
        <w:trPr>
          <w:trHeight w:val="122"/>
        </w:trPr>
        <w:tc>
          <w:tcPr>
            <w:tcW w:w="6793" w:type="dxa"/>
            <w:vMerge/>
          </w:tcPr>
          <w:p w14:paraId="34CE0A41" w14:textId="77777777" w:rsidR="00120D22" w:rsidRPr="00E22760" w:rsidRDefault="00120D22" w:rsidP="00120D22">
            <w:pPr>
              <w:tabs>
                <w:tab w:val="center" w:pos="1002"/>
                <w:tab w:val="center" w:pos="4907"/>
              </w:tabs>
              <w:ind w:left="284"/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AA58CC" w14:textId="77777777" w:rsidR="00120D22" w:rsidRDefault="00120D22" w:rsidP="00E22760">
            <w:pPr>
              <w:tabs>
                <w:tab w:val="center" w:pos="1002"/>
                <w:tab w:val="center" w:pos="4907"/>
              </w:tabs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 xml:space="preserve">Prizes for sporting competitions </w:t>
            </w:r>
          </w:p>
          <w:p w14:paraId="61B997B6" w14:textId="77777777" w:rsidR="00E22760" w:rsidRPr="00E22760" w:rsidRDefault="00E22760" w:rsidP="00E22760">
            <w:pPr>
              <w:tabs>
                <w:tab w:val="center" w:pos="1002"/>
                <w:tab w:val="center" w:pos="4907"/>
              </w:tabs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Impact:</w:t>
            </w:r>
          </w:p>
        </w:tc>
        <w:tc>
          <w:tcPr>
            <w:tcW w:w="2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B0D5135" w14:textId="77777777" w:rsidR="00120D22" w:rsidRPr="00E22760" w:rsidRDefault="00120D22" w:rsidP="00E22760">
            <w:pPr>
              <w:tabs>
                <w:tab w:val="center" w:pos="4907"/>
              </w:tabs>
              <w:ind w:left="284"/>
              <w:jc w:val="center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£125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EBF3C5" w14:textId="77777777" w:rsidR="00120D22" w:rsidRPr="00E22760" w:rsidRDefault="00120D22" w:rsidP="00120D22">
            <w:pPr>
              <w:tabs>
                <w:tab w:val="center" w:pos="1002"/>
                <w:tab w:val="center" w:pos="4907"/>
              </w:tabs>
              <w:ind w:left="284"/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</w:p>
        </w:tc>
      </w:tr>
      <w:tr w:rsidR="00E22760" w:rsidRPr="00E22760" w14:paraId="11EDA3C4" w14:textId="77777777" w:rsidTr="497EB44F">
        <w:trPr>
          <w:trHeight w:val="318"/>
        </w:trPr>
        <w:tc>
          <w:tcPr>
            <w:tcW w:w="6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50021"/>
          </w:tcPr>
          <w:p w14:paraId="7448F3DE" w14:textId="77777777" w:rsidR="00E22760" w:rsidRPr="00E22760" w:rsidRDefault="00E22760" w:rsidP="00E22760">
            <w:pPr>
              <w:ind w:left="284"/>
              <w:jc w:val="left"/>
              <w:rPr>
                <w:rFonts w:asciiTheme="minorHAnsi" w:hAnsiTheme="minorHAnsi" w:cs="Arial"/>
                <w:sz w:val="22"/>
                <w:szCs w:val="20"/>
              </w:rPr>
            </w:pPr>
            <w:r w:rsidRPr="00E22760">
              <w:rPr>
                <w:rFonts w:asciiTheme="minorHAnsi" w:eastAsia="Arial" w:hAnsiTheme="minorHAnsi" w:cs="Arial"/>
                <w:color w:val="FFFFFF"/>
                <w:sz w:val="22"/>
                <w:szCs w:val="20"/>
              </w:rPr>
              <w:t xml:space="preserve">How we intend to spend the money </w:t>
            </w:r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50021"/>
          </w:tcPr>
          <w:p w14:paraId="7823D019" w14:textId="77777777" w:rsidR="00E22760" w:rsidRPr="00E22760" w:rsidRDefault="00E22760" w:rsidP="00E22760">
            <w:pPr>
              <w:ind w:left="284"/>
              <w:jc w:val="left"/>
              <w:rPr>
                <w:rFonts w:asciiTheme="minorHAnsi" w:eastAsia="Arial" w:hAnsiTheme="minorHAnsi" w:cs="Arial"/>
                <w:color w:val="FFFFFF"/>
                <w:sz w:val="22"/>
                <w:szCs w:val="20"/>
              </w:rPr>
            </w:pPr>
            <w:r w:rsidRPr="00E22760">
              <w:rPr>
                <w:rFonts w:asciiTheme="minorHAnsi" w:eastAsia="Arial" w:hAnsiTheme="minorHAnsi" w:cs="Arial"/>
                <w:color w:val="FFFFFF"/>
                <w:sz w:val="22"/>
                <w:szCs w:val="20"/>
              </w:rPr>
              <w:t>Actions to achieve and actual impact</w:t>
            </w:r>
          </w:p>
        </w:tc>
        <w:tc>
          <w:tcPr>
            <w:tcW w:w="2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50021"/>
          </w:tcPr>
          <w:p w14:paraId="7C820E58" w14:textId="77777777" w:rsidR="00E22760" w:rsidRPr="00E22760" w:rsidRDefault="00E22760" w:rsidP="00E22760">
            <w:pPr>
              <w:jc w:val="left"/>
              <w:rPr>
                <w:rFonts w:asciiTheme="minorHAnsi" w:eastAsia="Arial" w:hAnsiTheme="minorHAnsi" w:cs="Arial"/>
                <w:color w:val="FFFFFF"/>
                <w:sz w:val="22"/>
                <w:szCs w:val="20"/>
              </w:rPr>
            </w:pPr>
            <w:r w:rsidRPr="00E22760">
              <w:rPr>
                <w:rFonts w:asciiTheme="minorHAnsi" w:eastAsia="Arial" w:hAnsiTheme="minorHAnsi" w:cs="Arial"/>
                <w:color w:val="FFFFFF"/>
                <w:sz w:val="22"/>
                <w:szCs w:val="20"/>
              </w:rPr>
              <w:t xml:space="preserve">Budget allocation 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50021"/>
          </w:tcPr>
          <w:p w14:paraId="232FD96F" w14:textId="77777777" w:rsidR="00E22760" w:rsidRPr="00E22760" w:rsidRDefault="00E22760" w:rsidP="00E22760">
            <w:pPr>
              <w:jc w:val="left"/>
              <w:rPr>
                <w:rFonts w:asciiTheme="minorHAnsi" w:eastAsia="Arial" w:hAnsiTheme="minorHAnsi" w:cs="Arial"/>
                <w:color w:val="FFFFFF"/>
                <w:sz w:val="22"/>
                <w:szCs w:val="20"/>
              </w:rPr>
            </w:pPr>
            <w:r w:rsidRPr="00E22760">
              <w:rPr>
                <w:rFonts w:asciiTheme="minorHAnsi" w:eastAsia="Arial" w:hAnsiTheme="minorHAnsi" w:cs="Arial"/>
                <w:color w:val="FFFFFF"/>
                <w:sz w:val="22"/>
                <w:szCs w:val="20"/>
              </w:rPr>
              <w:t xml:space="preserve">  Sustainability/Next Steps </w:t>
            </w:r>
          </w:p>
        </w:tc>
      </w:tr>
      <w:tr w:rsidR="00E22760" w:rsidRPr="00E22760" w14:paraId="0A6722D5" w14:textId="77777777" w:rsidTr="497EB44F">
        <w:trPr>
          <w:trHeight w:val="255"/>
        </w:trPr>
        <w:tc>
          <w:tcPr>
            <w:tcW w:w="67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D98A12B" w14:textId="77777777" w:rsidR="00E22760" w:rsidRPr="00E22760" w:rsidRDefault="00E22760" w:rsidP="00E22760">
            <w:pPr>
              <w:tabs>
                <w:tab w:val="center" w:pos="1002"/>
                <w:tab w:val="center" w:pos="4907"/>
              </w:tabs>
              <w:ind w:left="720"/>
              <w:jc w:val="left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  <w:p w14:paraId="2946DB82" w14:textId="77777777" w:rsidR="00E22760" w:rsidRDefault="00E22760" w:rsidP="00E22760">
            <w:pPr>
              <w:tabs>
                <w:tab w:val="center" w:pos="1002"/>
                <w:tab w:val="center" w:pos="4907"/>
              </w:tabs>
              <w:ind w:left="720"/>
              <w:jc w:val="left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  <w:p w14:paraId="5997CC1D" w14:textId="77777777" w:rsidR="00E22760" w:rsidRDefault="00E22760" w:rsidP="00E22760">
            <w:pPr>
              <w:tabs>
                <w:tab w:val="center" w:pos="1002"/>
                <w:tab w:val="center" w:pos="4907"/>
              </w:tabs>
              <w:ind w:left="720"/>
              <w:jc w:val="left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  <w:p w14:paraId="110FFD37" w14:textId="77777777" w:rsidR="00E22760" w:rsidRDefault="00E22760" w:rsidP="00E22760">
            <w:pPr>
              <w:tabs>
                <w:tab w:val="center" w:pos="1002"/>
                <w:tab w:val="center" w:pos="4907"/>
              </w:tabs>
              <w:ind w:left="720"/>
              <w:jc w:val="left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  <w:p w14:paraId="099E3CD4" w14:textId="77777777" w:rsidR="00E22760" w:rsidRPr="00625D25" w:rsidRDefault="00E22760" w:rsidP="00E22760">
            <w:pPr>
              <w:tabs>
                <w:tab w:val="center" w:pos="1002"/>
                <w:tab w:val="center" w:pos="4907"/>
              </w:tabs>
              <w:ind w:left="720"/>
              <w:jc w:val="left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625D2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Key Aim 4:</w:t>
            </w:r>
          </w:p>
          <w:p w14:paraId="47B36681" w14:textId="77777777" w:rsidR="00E22760" w:rsidRPr="00E22760" w:rsidRDefault="00E22760" w:rsidP="00E22760">
            <w:pPr>
              <w:tabs>
                <w:tab w:val="center" w:pos="1002"/>
                <w:tab w:val="center" w:pos="4907"/>
              </w:tabs>
              <w:ind w:left="720"/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 w:rsidRPr="00625D2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lastRenderedPageBreak/>
              <w:t xml:space="preserve">Broaden the offering of sports and activities available to </w:t>
            </w:r>
            <w:r w:rsidR="006A5B4D" w:rsidRPr="00625D2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SEND</w:t>
            </w:r>
            <w:r w:rsidR="00625D25" w:rsidRPr="00625D2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 inactive</w:t>
            </w:r>
            <w:r w:rsidR="006A5B4D" w:rsidRPr="00625D2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and disadvantaged </w:t>
            </w:r>
            <w:r w:rsidRPr="00625D2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pupils</w:t>
            </w:r>
            <w:r w:rsidR="006A5B4D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87E978A" w14:textId="77777777" w:rsidR="00E22760" w:rsidRDefault="00E22760" w:rsidP="00E22760">
            <w:pPr>
              <w:tabs>
                <w:tab w:val="center" w:pos="4907"/>
              </w:tabs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lastRenderedPageBreak/>
              <w:t>Curricular and extra-curricular plans mapped out for year</w:t>
            </w:r>
          </w:p>
          <w:p w14:paraId="5EAECC8B" w14:textId="77777777" w:rsidR="00E22760" w:rsidRPr="00E22760" w:rsidRDefault="00E22760" w:rsidP="00E22760">
            <w:pPr>
              <w:tabs>
                <w:tab w:val="center" w:pos="4907"/>
              </w:tabs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Impact:</w:t>
            </w:r>
            <w:r w:rsidR="00D87D4C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Increase Autumn term </w:t>
            </w:r>
            <w:r w:rsidR="009B79C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club place </w:t>
            </w:r>
            <w:r w:rsidR="00D87D4C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participation from 391 –</w:t>
            </w:r>
            <w:r w:rsidR="00D87D4C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D87D4C" w:rsidRPr="009B79C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436 </w:t>
            </w:r>
            <w:r w:rsidR="009B79C0" w:rsidRPr="009B79C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(Year on year)</w:t>
            </w:r>
            <w:r w:rsidR="000B1AC3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45 additional club places – 11.5% increase. Total number of individuals </w:t>
            </w:r>
            <w:r w:rsidR="000B1AC3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lastRenderedPageBreak/>
              <w:t>participating in a club increased by 5% from 229 – 249.</w:t>
            </w:r>
          </w:p>
        </w:tc>
        <w:tc>
          <w:tcPr>
            <w:tcW w:w="28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F2F585C" w14:textId="77777777" w:rsidR="00E22760" w:rsidRPr="00E22760" w:rsidRDefault="006B6020" w:rsidP="00E22760">
            <w:pPr>
              <w:tabs>
                <w:tab w:val="center" w:pos="4907"/>
              </w:tabs>
              <w:ind w:left="284"/>
              <w:jc w:val="center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lastRenderedPageBreak/>
              <w:t>£150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699379" w14:textId="320AA36F" w:rsidR="00E22760" w:rsidRPr="00E22760" w:rsidRDefault="51FFC354" w:rsidP="497EB44F">
            <w:pPr>
              <w:tabs>
                <w:tab w:val="center" w:pos="4907"/>
              </w:tabs>
              <w:ind w:left="284"/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 w:rsidRPr="497EB44F">
              <w:rPr>
                <w:rFonts w:asciiTheme="minorHAnsi" w:eastAsia="Arial" w:hAnsiTheme="minorHAnsi" w:cs="Arial"/>
                <w:b w:val="0"/>
                <w:color w:val="000000" w:themeColor="text1"/>
                <w:sz w:val="20"/>
                <w:szCs w:val="20"/>
              </w:rPr>
              <w:t>Improve and broaden extra-curricular clubs</w:t>
            </w:r>
          </w:p>
        </w:tc>
      </w:tr>
      <w:tr w:rsidR="00E22760" w:rsidRPr="00E22760" w14:paraId="69B40CEC" w14:textId="77777777" w:rsidTr="497EB44F">
        <w:trPr>
          <w:trHeight w:val="377"/>
        </w:trPr>
        <w:tc>
          <w:tcPr>
            <w:tcW w:w="6793" w:type="dxa"/>
            <w:vMerge/>
          </w:tcPr>
          <w:p w14:paraId="3FE9F23F" w14:textId="77777777" w:rsidR="00E22760" w:rsidRPr="00E22760" w:rsidRDefault="00E22760" w:rsidP="00E22760">
            <w:pPr>
              <w:tabs>
                <w:tab w:val="center" w:pos="1002"/>
                <w:tab w:val="center" w:pos="4907"/>
              </w:tabs>
              <w:ind w:left="284"/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</w:tcPr>
          <w:p w14:paraId="19352B21" w14:textId="77777777" w:rsidR="00E22760" w:rsidRDefault="00E22760" w:rsidP="00E22760">
            <w:pPr>
              <w:tabs>
                <w:tab w:val="center" w:pos="1002"/>
                <w:tab w:val="center" w:pos="4907"/>
              </w:tabs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Review participant extra-curricu</w:t>
            </w:r>
            <w:r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lar attendance registers in 2018</w:t>
            </w:r>
            <w:r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-1</w:t>
            </w:r>
            <w:r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9</w:t>
            </w:r>
            <w:r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 xml:space="preserve"> and pupil voice non-participants for new ideas/activities</w:t>
            </w:r>
          </w:p>
          <w:p w14:paraId="58DE17DF" w14:textId="77777777" w:rsidR="00E22760" w:rsidRPr="00E22760" w:rsidRDefault="00E22760" w:rsidP="00E22760">
            <w:pPr>
              <w:tabs>
                <w:tab w:val="center" w:pos="1002"/>
                <w:tab w:val="center" w:pos="4907"/>
              </w:tabs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Imp</w:t>
            </w:r>
            <w:r w:rsidR="009B79C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act: Implement dance club</w:t>
            </w:r>
            <w:r w:rsidR="000B1AC3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currently investigating for Spring Term</w:t>
            </w:r>
            <w:r w:rsidR="009B79C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 tri-Golf, cycling?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63FE991" w14:textId="77777777" w:rsidR="00E22760" w:rsidRPr="00E22760" w:rsidRDefault="006B6020" w:rsidP="00E22760">
            <w:pPr>
              <w:tabs>
                <w:tab w:val="center" w:pos="4907"/>
              </w:tabs>
              <w:ind w:left="284"/>
              <w:jc w:val="center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 xml:space="preserve">£150 </w:t>
            </w:r>
          </w:p>
        </w:tc>
        <w:tc>
          <w:tcPr>
            <w:tcW w:w="2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72F646" w14:textId="12D46FB4" w:rsidR="00E22760" w:rsidRPr="00E22760" w:rsidRDefault="3D9B3093" w:rsidP="497EB44F">
            <w:pPr>
              <w:tabs>
                <w:tab w:val="center" w:pos="4907"/>
              </w:tabs>
              <w:ind w:left="284"/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 w:rsidRPr="497EB44F">
              <w:rPr>
                <w:rFonts w:asciiTheme="minorHAnsi" w:eastAsia="Arial" w:hAnsiTheme="minorHAnsi" w:cs="Arial"/>
                <w:b w:val="0"/>
                <w:color w:val="000000" w:themeColor="text1"/>
                <w:sz w:val="20"/>
                <w:szCs w:val="20"/>
              </w:rPr>
              <w:t xml:space="preserve">Ensure inclusivity of offering – work with sports leaders </w:t>
            </w:r>
          </w:p>
        </w:tc>
      </w:tr>
      <w:tr w:rsidR="00E22760" w:rsidRPr="00E22760" w14:paraId="0A30316A" w14:textId="77777777" w:rsidTr="497EB44F">
        <w:trPr>
          <w:trHeight w:val="377"/>
        </w:trPr>
        <w:tc>
          <w:tcPr>
            <w:tcW w:w="6793" w:type="dxa"/>
            <w:vMerge/>
          </w:tcPr>
          <w:p w14:paraId="08CE6F91" w14:textId="77777777" w:rsidR="00E22760" w:rsidRPr="00E22760" w:rsidRDefault="00E22760" w:rsidP="00E22760">
            <w:pPr>
              <w:tabs>
                <w:tab w:val="center" w:pos="1002"/>
                <w:tab w:val="center" w:pos="4907"/>
              </w:tabs>
              <w:ind w:left="284"/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</w:tcPr>
          <w:p w14:paraId="00571E3C" w14:textId="77777777" w:rsidR="00E22760" w:rsidRDefault="00E22760" w:rsidP="00E22760">
            <w:pPr>
              <w:tabs>
                <w:tab w:val="center" w:pos="1002"/>
                <w:tab w:val="center" w:pos="4907"/>
              </w:tabs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 xml:space="preserve">Core curriculum focus and school clubs allowing a wide range of other sporting providers and health and wellbeing </w:t>
            </w:r>
            <w:proofErr w:type="spellStart"/>
            <w:r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e</w:t>
            </w:r>
            <w:r w:rsidR="006A5B4D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.</w:t>
            </w:r>
            <w:r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g</w:t>
            </w:r>
            <w:proofErr w:type="spellEnd"/>
            <w:r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 xml:space="preserve"> archery, mediation, mindfulness</w:t>
            </w:r>
          </w:p>
          <w:p w14:paraId="5CA62F00" w14:textId="77777777" w:rsidR="00E22760" w:rsidRPr="00E22760" w:rsidRDefault="00E22760" w:rsidP="00E22760">
            <w:pPr>
              <w:tabs>
                <w:tab w:val="center" w:pos="1002"/>
                <w:tab w:val="center" w:pos="4907"/>
              </w:tabs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Impact: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8EC3BA1" w14:textId="77777777" w:rsidR="00E22760" w:rsidRPr="00E22760" w:rsidRDefault="006B6020" w:rsidP="00E22760">
            <w:pPr>
              <w:tabs>
                <w:tab w:val="center" w:pos="4907"/>
              </w:tabs>
              <w:ind w:left="284"/>
              <w:jc w:val="center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£800</w:t>
            </w:r>
          </w:p>
        </w:tc>
        <w:tc>
          <w:tcPr>
            <w:tcW w:w="2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CDCEAD" w14:textId="0F817BCE" w:rsidR="00E22760" w:rsidRPr="00E22760" w:rsidRDefault="1CEDA32C" w:rsidP="497EB44F">
            <w:pPr>
              <w:tabs>
                <w:tab w:val="center" w:pos="4907"/>
              </w:tabs>
              <w:ind w:left="284"/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 w:rsidRPr="497EB44F">
              <w:rPr>
                <w:rFonts w:asciiTheme="minorHAnsi" w:eastAsia="Arial" w:hAnsiTheme="minorHAnsi" w:cs="Arial"/>
                <w:b w:val="0"/>
                <w:color w:val="000000" w:themeColor="text1"/>
                <w:sz w:val="20"/>
                <w:szCs w:val="20"/>
              </w:rPr>
              <w:t>Continue to implement health and wellbeing strategy</w:t>
            </w:r>
          </w:p>
        </w:tc>
      </w:tr>
      <w:tr w:rsidR="00E22760" w:rsidRPr="00E22760" w14:paraId="1F2C185B" w14:textId="77777777" w:rsidTr="497EB44F">
        <w:trPr>
          <w:trHeight w:val="377"/>
        </w:trPr>
        <w:tc>
          <w:tcPr>
            <w:tcW w:w="6793" w:type="dxa"/>
            <w:vMerge/>
          </w:tcPr>
          <w:p w14:paraId="6BB9E253" w14:textId="77777777" w:rsidR="00E22760" w:rsidRPr="00E22760" w:rsidRDefault="00E22760" w:rsidP="00E22760">
            <w:pPr>
              <w:tabs>
                <w:tab w:val="center" w:pos="1002"/>
                <w:tab w:val="center" w:pos="4907"/>
              </w:tabs>
              <w:ind w:left="284"/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D3BFBC0" w14:textId="77777777" w:rsidR="00E22760" w:rsidRDefault="00E22760" w:rsidP="00E22760">
            <w:pPr>
              <w:tabs>
                <w:tab w:val="center" w:pos="1002"/>
                <w:tab w:val="center" w:pos="4907"/>
              </w:tabs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Report to governing body in relation to sports impact, sports success and uptake for clubs</w:t>
            </w:r>
          </w:p>
          <w:p w14:paraId="64B7D5D9" w14:textId="77777777" w:rsidR="00E22760" w:rsidRPr="00E22760" w:rsidRDefault="00E22760" w:rsidP="00E22760">
            <w:pPr>
              <w:tabs>
                <w:tab w:val="center" w:pos="1002"/>
                <w:tab w:val="center" w:pos="4907"/>
              </w:tabs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Impact: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ED1CCCA" w14:textId="77777777" w:rsidR="00E22760" w:rsidRPr="00E22760" w:rsidRDefault="006B6020" w:rsidP="00E22760">
            <w:pPr>
              <w:tabs>
                <w:tab w:val="center" w:pos="4907"/>
              </w:tabs>
              <w:ind w:left="284"/>
              <w:jc w:val="center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£0</w:t>
            </w:r>
          </w:p>
        </w:tc>
        <w:tc>
          <w:tcPr>
            <w:tcW w:w="2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DE523C" w14:textId="77777777" w:rsidR="00E22760" w:rsidRPr="00E22760" w:rsidRDefault="00E22760" w:rsidP="00E22760">
            <w:pPr>
              <w:tabs>
                <w:tab w:val="center" w:pos="4907"/>
              </w:tabs>
              <w:ind w:left="284"/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</w:p>
        </w:tc>
      </w:tr>
      <w:tr w:rsidR="00E22760" w:rsidRPr="00E22760" w14:paraId="78EED63D" w14:textId="77777777" w:rsidTr="497EB44F">
        <w:trPr>
          <w:trHeight w:val="605"/>
        </w:trPr>
        <w:tc>
          <w:tcPr>
            <w:tcW w:w="6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50021"/>
          </w:tcPr>
          <w:p w14:paraId="188C2A61" w14:textId="77777777" w:rsidR="00E22760" w:rsidRPr="00E22760" w:rsidRDefault="00E22760" w:rsidP="00E22760">
            <w:pPr>
              <w:ind w:left="284"/>
              <w:jc w:val="left"/>
              <w:rPr>
                <w:rFonts w:asciiTheme="minorHAnsi" w:hAnsiTheme="minorHAnsi" w:cs="Arial"/>
                <w:sz w:val="22"/>
                <w:szCs w:val="20"/>
              </w:rPr>
            </w:pPr>
            <w:r w:rsidRPr="00E22760">
              <w:rPr>
                <w:rFonts w:asciiTheme="minorHAnsi" w:eastAsia="Arial" w:hAnsiTheme="minorHAnsi" w:cs="Arial"/>
                <w:color w:val="FFFFFF"/>
                <w:sz w:val="22"/>
                <w:szCs w:val="20"/>
              </w:rPr>
              <w:t xml:space="preserve">How we intend to spend the money </w:t>
            </w:r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50021"/>
          </w:tcPr>
          <w:p w14:paraId="2333361C" w14:textId="77777777" w:rsidR="00E22760" w:rsidRPr="00E22760" w:rsidRDefault="00E22760" w:rsidP="00E22760">
            <w:pPr>
              <w:ind w:left="284"/>
              <w:jc w:val="left"/>
              <w:rPr>
                <w:rFonts w:asciiTheme="minorHAnsi" w:eastAsia="Arial" w:hAnsiTheme="minorHAnsi" w:cs="Arial"/>
                <w:color w:val="FFFFFF"/>
                <w:sz w:val="22"/>
                <w:szCs w:val="20"/>
              </w:rPr>
            </w:pPr>
            <w:r w:rsidRPr="00E22760">
              <w:rPr>
                <w:rFonts w:asciiTheme="minorHAnsi" w:eastAsia="Arial" w:hAnsiTheme="minorHAnsi" w:cs="Arial"/>
                <w:color w:val="FFFFFF"/>
                <w:sz w:val="22"/>
                <w:szCs w:val="20"/>
              </w:rPr>
              <w:t>Actions to achieve and actual impact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50021"/>
          </w:tcPr>
          <w:p w14:paraId="3658F969" w14:textId="77777777" w:rsidR="00E22760" w:rsidRPr="00E22760" w:rsidRDefault="00E22760" w:rsidP="00E22760">
            <w:pPr>
              <w:jc w:val="left"/>
              <w:rPr>
                <w:rFonts w:asciiTheme="minorHAnsi" w:eastAsia="Arial" w:hAnsiTheme="minorHAnsi" w:cs="Arial"/>
                <w:color w:val="FFFFFF"/>
                <w:sz w:val="22"/>
                <w:szCs w:val="20"/>
              </w:rPr>
            </w:pPr>
            <w:r w:rsidRPr="00E22760">
              <w:rPr>
                <w:rFonts w:asciiTheme="minorHAnsi" w:eastAsia="Arial" w:hAnsiTheme="minorHAnsi" w:cs="Arial"/>
                <w:color w:val="FFFFFF"/>
                <w:sz w:val="22"/>
                <w:szCs w:val="20"/>
              </w:rPr>
              <w:t xml:space="preserve">Budget allocation </w:t>
            </w:r>
          </w:p>
        </w:tc>
        <w:tc>
          <w:tcPr>
            <w:tcW w:w="2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50021"/>
          </w:tcPr>
          <w:p w14:paraId="455B49D4" w14:textId="77777777" w:rsidR="00E22760" w:rsidRPr="00E22760" w:rsidRDefault="00E22760" w:rsidP="00E22760">
            <w:pPr>
              <w:jc w:val="left"/>
              <w:rPr>
                <w:rFonts w:asciiTheme="minorHAnsi" w:eastAsia="Arial" w:hAnsiTheme="minorHAnsi" w:cs="Arial"/>
                <w:color w:val="FFFFFF"/>
                <w:sz w:val="22"/>
                <w:szCs w:val="20"/>
              </w:rPr>
            </w:pPr>
            <w:r w:rsidRPr="00E22760">
              <w:rPr>
                <w:rFonts w:asciiTheme="minorHAnsi" w:eastAsia="Arial" w:hAnsiTheme="minorHAnsi" w:cs="Arial"/>
                <w:color w:val="FFFFFF"/>
                <w:sz w:val="22"/>
                <w:szCs w:val="20"/>
              </w:rPr>
              <w:t xml:space="preserve">  Sustainability/Next Steps </w:t>
            </w:r>
          </w:p>
        </w:tc>
      </w:tr>
      <w:tr w:rsidR="00E22760" w:rsidRPr="00E22760" w14:paraId="2C8F9125" w14:textId="77777777" w:rsidTr="497EB44F">
        <w:trPr>
          <w:trHeight w:val="377"/>
        </w:trPr>
        <w:tc>
          <w:tcPr>
            <w:tcW w:w="67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nil"/>
            </w:tcBorders>
            <w:shd w:val="clear" w:color="auto" w:fill="auto"/>
          </w:tcPr>
          <w:p w14:paraId="52E56223" w14:textId="77777777" w:rsidR="00E22760" w:rsidRPr="00E22760" w:rsidRDefault="00E22760" w:rsidP="00E22760">
            <w:pPr>
              <w:tabs>
                <w:tab w:val="center" w:pos="1002"/>
                <w:tab w:val="center" w:pos="4907"/>
              </w:tabs>
              <w:ind w:left="720"/>
              <w:jc w:val="left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  <w:p w14:paraId="07547A01" w14:textId="77777777" w:rsidR="00E22760" w:rsidRDefault="00E22760" w:rsidP="00E22760">
            <w:pPr>
              <w:tabs>
                <w:tab w:val="center" w:pos="1002"/>
                <w:tab w:val="center" w:pos="4907"/>
              </w:tabs>
              <w:ind w:left="720"/>
              <w:jc w:val="left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  <w:p w14:paraId="5043CB0F" w14:textId="77777777" w:rsidR="00E22760" w:rsidRDefault="00E22760" w:rsidP="00E22760">
            <w:pPr>
              <w:tabs>
                <w:tab w:val="center" w:pos="1002"/>
                <w:tab w:val="center" w:pos="4907"/>
              </w:tabs>
              <w:ind w:left="720"/>
              <w:jc w:val="left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  <w:p w14:paraId="4CE26483" w14:textId="77777777" w:rsidR="00E22760" w:rsidRPr="00E22760" w:rsidRDefault="00E22760" w:rsidP="00E22760">
            <w:pPr>
              <w:tabs>
                <w:tab w:val="center" w:pos="1002"/>
                <w:tab w:val="center" w:pos="4907"/>
              </w:tabs>
              <w:ind w:left="720"/>
              <w:jc w:val="left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Key Aim 5:</w:t>
            </w:r>
          </w:p>
          <w:p w14:paraId="59F58708" w14:textId="77777777" w:rsidR="00E22760" w:rsidRPr="00E22760" w:rsidRDefault="00E22760" w:rsidP="00E22760">
            <w:pPr>
              <w:tabs>
                <w:tab w:val="center" w:pos="1002"/>
                <w:tab w:val="center" w:pos="4907"/>
              </w:tabs>
              <w:ind w:left="720"/>
              <w:jc w:val="left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Increase participation in competitive sport</w:t>
            </w:r>
          </w:p>
          <w:p w14:paraId="07459315" w14:textId="77777777" w:rsidR="00E22760" w:rsidRPr="00E22760" w:rsidRDefault="00E22760" w:rsidP="00E22760">
            <w:pPr>
              <w:tabs>
                <w:tab w:val="center" w:pos="1002"/>
                <w:tab w:val="center" w:pos="4907"/>
              </w:tabs>
              <w:ind w:left="284"/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342A5A1" w14:textId="77777777" w:rsidR="00E22760" w:rsidRDefault="00E22760" w:rsidP="00E22760">
            <w:pPr>
              <w:tabs>
                <w:tab w:val="center" w:pos="1002"/>
                <w:tab w:val="center" w:pos="4907"/>
              </w:tabs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 xml:space="preserve">Forest School Partnership fees </w:t>
            </w:r>
          </w:p>
          <w:p w14:paraId="435EDF97" w14:textId="77777777" w:rsidR="00E22760" w:rsidRPr="00E22760" w:rsidRDefault="00E22760" w:rsidP="00E22760">
            <w:pPr>
              <w:tabs>
                <w:tab w:val="center" w:pos="1002"/>
                <w:tab w:val="center" w:pos="4907"/>
              </w:tabs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Impact: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2236CD6" w14:textId="77777777" w:rsidR="00E22760" w:rsidRPr="00E22760" w:rsidRDefault="006B6020" w:rsidP="00E22760">
            <w:pPr>
              <w:tabs>
                <w:tab w:val="center" w:pos="4907"/>
              </w:tabs>
              <w:ind w:left="284"/>
              <w:jc w:val="center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£0</w:t>
            </w:r>
          </w:p>
        </w:tc>
        <w:tc>
          <w:tcPr>
            <w:tcW w:w="2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37F28F" w14:textId="77777777" w:rsidR="00E22760" w:rsidRPr="00E22760" w:rsidRDefault="00E22760" w:rsidP="00E22760">
            <w:pPr>
              <w:tabs>
                <w:tab w:val="center" w:pos="4907"/>
              </w:tabs>
              <w:ind w:left="284"/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</w:p>
        </w:tc>
      </w:tr>
      <w:tr w:rsidR="00E22760" w:rsidRPr="00E22760" w14:paraId="2FBB0130" w14:textId="77777777" w:rsidTr="497EB44F">
        <w:trPr>
          <w:trHeight w:val="377"/>
        </w:trPr>
        <w:tc>
          <w:tcPr>
            <w:tcW w:w="6793" w:type="dxa"/>
            <w:vMerge/>
          </w:tcPr>
          <w:p w14:paraId="6DFB9E20" w14:textId="77777777" w:rsidR="00E22760" w:rsidRPr="00E22760" w:rsidRDefault="00E22760" w:rsidP="00E22760">
            <w:pPr>
              <w:tabs>
                <w:tab w:val="center" w:pos="1002"/>
                <w:tab w:val="center" w:pos="4907"/>
              </w:tabs>
              <w:ind w:left="284"/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1DB04677" w14:textId="77777777" w:rsidR="00E22760" w:rsidRDefault="00E22760" w:rsidP="00E22760">
            <w:pPr>
              <w:tabs>
                <w:tab w:val="center" w:pos="1002"/>
                <w:tab w:val="center" w:pos="4907"/>
              </w:tabs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Thames Valley Running League Subscription</w:t>
            </w:r>
          </w:p>
          <w:p w14:paraId="0E76E061" w14:textId="77777777" w:rsidR="00E22760" w:rsidRPr="00E22760" w:rsidRDefault="00E22760" w:rsidP="00E22760">
            <w:pPr>
              <w:tabs>
                <w:tab w:val="center" w:pos="1002"/>
                <w:tab w:val="center" w:pos="4907"/>
              </w:tabs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Impact: </w:t>
            </w:r>
            <w:r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0CC7F2D" w14:textId="77777777" w:rsidR="00E22760" w:rsidRPr="00E22760" w:rsidRDefault="00E22760" w:rsidP="00E22760">
            <w:pPr>
              <w:tabs>
                <w:tab w:val="center" w:pos="4907"/>
              </w:tabs>
              <w:ind w:left="284"/>
              <w:jc w:val="center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£125</w:t>
            </w:r>
          </w:p>
        </w:tc>
        <w:tc>
          <w:tcPr>
            <w:tcW w:w="2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DF9E56" w14:textId="427CDEA4" w:rsidR="00E22760" w:rsidRPr="00E22760" w:rsidRDefault="00B85D84" w:rsidP="00E22760">
            <w:pPr>
              <w:tabs>
                <w:tab w:val="center" w:pos="4907"/>
              </w:tabs>
              <w:ind w:left="284"/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Continue to offer competitive ops for all</w:t>
            </w:r>
          </w:p>
        </w:tc>
      </w:tr>
      <w:tr w:rsidR="00E22760" w:rsidRPr="00E22760" w14:paraId="4B521826" w14:textId="77777777" w:rsidTr="497EB44F">
        <w:trPr>
          <w:trHeight w:val="377"/>
        </w:trPr>
        <w:tc>
          <w:tcPr>
            <w:tcW w:w="6793" w:type="dxa"/>
            <w:vMerge/>
          </w:tcPr>
          <w:p w14:paraId="44E871BC" w14:textId="77777777" w:rsidR="00E22760" w:rsidRPr="00E22760" w:rsidRDefault="00E22760" w:rsidP="00E22760">
            <w:pPr>
              <w:tabs>
                <w:tab w:val="center" w:pos="1002"/>
                <w:tab w:val="center" w:pos="4907"/>
              </w:tabs>
              <w:ind w:left="284"/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4C59419F" w14:textId="77777777" w:rsidR="00E22760" w:rsidRDefault="00E22760" w:rsidP="00E22760">
            <w:pPr>
              <w:tabs>
                <w:tab w:val="center" w:pos="1002"/>
                <w:tab w:val="center" w:pos="4907"/>
              </w:tabs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Membership of Wokingham and District Primary Athletics Association</w:t>
            </w:r>
          </w:p>
          <w:p w14:paraId="1EC6FB69" w14:textId="77777777" w:rsidR="00E22760" w:rsidRPr="00E22760" w:rsidRDefault="00E22760" w:rsidP="00E22760">
            <w:pPr>
              <w:tabs>
                <w:tab w:val="center" w:pos="1002"/>
                <w:tab w:val="center" w:pos="4907"/>
              </w:tabs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Impact: </w:t>
            </w:r>
            <w:r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09318B9" w14:textId="77777777" w:rsidR="00E22760" w:rsidRPr="00E22760" w:rsidRDefault="00E22760" w:rsidP="00E22760">
            <w:pPr>
              <w:tabs>
                <w:tab w:val="center" w:pos="4907"/>
              </w:tabs>
              <w:ind w:left="284"/>
              <w:jc w:val="center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£125</w:t>
            </w:r>
          </w:p>
        </w:tc>
        <w:tc>
          <w:tcPr>
            <w:tcW w:w="2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4A5D23" w14:textId="450F60E8" w:rsidR="00E22760" w:rsidRPr="00E22760" w:rsidRDefault="00B85D84" w:rsidP="00E22760">
            <w:pPr>
              <w:tabs>
                <w:tab w:val="center" w:pos="4907"/>
              </w:tabs>
              <w:ind w:left="284"/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Offer a variety of competitive opportunities for able and less able children</w:t>
            </w:r>
          </w:p>
        </w:tc>
      </w:tr>
      <w:tr w:rsidR="00E22760" w:rsidRPr="00E22760" w14:paraId="602942A7" w14:textId="77777777" w:rsidTr="497EB44F">
        <w:trPr>
          <w:trHeight w:val="377"/>
        </w:trPr>
        <w:tc>
          <w:tcPr>
            <w:tcW w:w="6793" w:type="dxa"/>
            <w:vMerge/>
          </w:tcPr>
          <w:p w14:paraId="738610EB" w14:textId="77777777" w:rsidR="00E22760" w:rsidRPr="00E22760" w:rsidRDefault="00E22760" w:rsidP="00E22760">
            <w:pPr>
              <w:tabs>
                <w:tab w:val="center" w:pos="1002"/>
                <w:tab w:val="center" w:pos="4907"/>
              </w:tabs>
              <w:ind w:left="284"/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D4DD535" w14:textId="77777777" w:rsidR="00E22760" w:rsidRDefault="00E22760" w:rsidP="00E22760">
            <w:pPr>
              <w:tabs>
                <w:tab w:val="center" w:pos="1002"/>
                <w:tab w:val="center" w:pos="4907"/>
              </w:tabs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Calendar of events and fixture lists</w:t>
            </w:r>
            <w:r w:rsidR="00625D25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 xml:space="preserve"> including membership of a variety of sporting leagues </w:t>
            </w:r>
          </w:p>
          <w:p w14:paraId="08B12C95" w14:textId="77777777" w:rsidR="00E22760" w:rsidRPr="00E22760" w:rsidRDefault="00E22760" w:rsidP="00E22760">
            <w:pPr>
              <w:tabs>
                <w:tab w:val="center" w:pos="1002"/>
                <w:tab w:val="center" w:pos="4907"/>
              </w:tabs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Impact: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C4AC127" w14:textId="77777777" w:rsidR="00E22760" w:rsidRPr="00E22760" w:rsidRDefault="00625D25" w:rsidP="00E22760">
            <w:pPr>
              <w:tabs>
                <w:tab w:val="center" w:pos="4907"/>
              </w:tabs>
              <w:ind w:left="284"/>
              <w:jc w:val="center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£</w:t>
            </w:r>
            <w:r w:rsidR="00E22760"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0</w:t>
            </w:r>
            <w:r w:rsidR="00E22760"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7805D2" w14:textId="6A251B37" w:rsidR="00E22760" w:rsidRPr="00E22760" w:rsidRDefault="00B85D84" w:rsidP="00E22760">
            <w:pPr>
              <w:tabs>
                <w:tab w:val="center" w:pos="4907"/>
              </w:tabs>
              <w:ind w:left="284"/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Offer a variety of competitive opportunities to maximise participation across the whole school community</w:t>
            </w:r>
          </w:p>
        </w:tc>
      </w:tr>
      <w:tr w:rsidR="00E22760" w:rsidRPr="00E22760" w14:paraId="180043EE" w14:textId="77777777" w:rsidTr="497EB44F">
        <w:trPr>
          <w:trHeight w:val="379"/>
        </w:trPr>
        <w:tc>
          <w:tcPr>
            <w:tcW w:w="6793" w:type="dxa"/>
            <w:vMerge/>
          </w:tcPr>
          <w:p w14:paraId="463F29E8" w14:textId="77777777" w:rsidR="00E22760" w:rsidRPr="00E22760" w:rsidRDefault="00E22760" w:rsidP="00E22760">
            <w:pPr>
              <w:tabs>
                <w:tab w:val="center" w:pos="1002"/>
                <w:tab w:val="center" w:pos="4907"/>
              </w:tabs>
              <w:ind w:left="284"/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33C336D" w14:textId="77777777" w:rsidR="00E22760" w:rsidRDefault="00E22760" w:rsidP="00E22760">
            <w:pPr>
              <w:tabs>
                <w:tab w:val="center" w:pos="1002"/>
                <w:tab w:val="center" w:pos="4907"/>
              </w:tabs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Specific events targeted at those pupils not currently participating</w:t>
            </w:r>
          </w:p>
          <w:p w14:paraId="3D8AF684" w14:textId="77777777" w:rsidR="00E22760" w:rsidRPr="00E22760" w:rsidRDefault="00E22760" w:rsidP="00E22760">
            <w:pPr>
              <w:tabs>
                <w:tab w:val="center" w:pos="1002"/>
                <w:tab w:val="center" w:pos="4907"/>
              </w:tabs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Impact: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C35E94E" w14:textId="77777777" w:rsidR="00E22760" w:rsidRPr="00E22760" w:rsidRDefault="006B6020" w:rsidP="006B6020">
            <w:pPr>
              <w:tabs>
                <w:tab w:val="center" w:pos="4907"/>
              </w:tabs>
              <w:ind w:left="284"/>
              <w:jc w:val="center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£0</w:t>
            </w:r>
          </w:p>
        </w:tc>
        <w:tc>
          <w:tcPr>
            <w:tcW w:w="2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7B4B86" w14:textId="6B87D416" w:rsidR="00E22760" w:rsidRPr="00E22760" w:rsidRDefault="00B85D84" w:rsidP="00E22760">
            <w:pPr>
              <w:tabs>
                <w:tab w:val="center" w:pos="4907"/>
              </w:tabs>
              <w:ind w:left="284"/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Focus on inclusion</w:t>
            </w:r>
          </w:p>
        </w:tc>
      </w:tr>
      <w:tr w:rsidR="00E22760" w:rsidRPr="00E22760" w14:paraId="5DE721D3" w14:textId="77777777" w:rsidTr="497EB44F">
        <w:trPr>
          <w:trHeight w:val="377"/>
        </w:trPr>
        <w:tc>
          <w:tcPr>
            <w:tcW w:w="6793" w:type="dxa"/>
            <w:vMerge/>
          </w:tcPr>
          <w:p w14:paraId="3A0FF5F2" w14:textId="77777777" w:rsidR="00E22760" w:rsidRPr="00E22760" w:rsidRDefault="00E22760" w:rsidP="00E22760">
            <w:pPr>
              <w:tabs>
                <w:tab w:val="center" w:pos="1002"/>
                <w:tab w:val="center" w:pos="4332"/>
              </w:tabs>
              <w:ind w:left="28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4551086B" w14:textId="77777777" w:rsidR="00E22760" w:rsidRPr="00E22760" w:rsidRDefault="00E22760" w:rsidP="00E22760">
            <w:pPr>
              <w:tabs>
                <w:tab w:val="center" w:pos="1002"/>
                <w:tab w:val="center" w:pos="4332"/>
              </w:tabs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Pay for supply cover</w:t>
            </w:r>
            <w:r w:rsidR="00625D25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 xml:space="preserve"> for PE lead to</w:t>
            </w:r>
            <w:r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 xml:space="preserve"> train pupils and take children to competitions or to increase pupil participation in National School Games competitions</w:t>
            </w:r>
          </w:p>
          <w:p w14:paraId="5630AD66" w14:textId="77777777" w:rsidR="00E22760" w:rsidRDefault="00E22760" w:rsidP="00E22760">
            <w:pPr>
              <w:tabs>
                <w:tab w:val="center" w:pos="1002"/>
                <w:tab w:val="center" w:pos="4332"/>
              </w:tabs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</w:p>
          <w:p w14:paraId="738618D1" w14:textId="77777777" w:rsidR="00E22760" w:rsidRPr="00E22760" w:rsidRDefault="00E22760" w:rsidP="00E22760">
            <w:pPr>
              <w:tabs>
                <w:tab w:val="center" w:pos="1002"/>
                <w:tab w:val="center" w:pos="4332"/>
              </w:tabs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Impact: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45847E5" w14:textId="77777777" w:rsidR="00E22760" w:rsidRPr="00E22760" w:rsidRDefault="006B6020" w:rsidP="00E22760">
            <w:pPr>
              <w:ind w:left="284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£1500</w:t>
            </w:r>
          </w:p>
        </w:tc>
        <w:tc>
          <w:tcPr>
            <w:tcW w:w="2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29076" w14:textId="77777777" w:rsidR="00E22760" w:rsidRPr="00E22760" w:rsidRDefault="00E22760" w:rsidP="00E22760">
            <w:pPr>
              <w:ind w:left="284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22760" w:rsidRPr="00E22760" w14:paraId="0987A234" w14:textId="77777777" w:rsidTr="497EB44F">
        <w:trPr>
          <w:trHeight w:val="377"/>
        </w:trPr>
        <w:tc>
          <w:tcPr>
            <w:tcW w:w="6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BA226A1" w14:textId="77777777" w:rsidR="00E22760" w:rsidRPr="00E22760" w:rsidRDefault="00E22760" w:rsidP="00E22760">
            <w:pPr>
              <w:tabs>
                <w:tab w:val="center" w:pos="1002"/>
                <w:tab w:val="center" w:pos="4907"/>
              </w:tabs>
              <w:ind w:left="284"/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1A2963F2" w14:textId="77777777" w:rsidR="00E22760" w:rsidRDefault="00E22760" w:rsidP="00E22760">
            <w:pPr>
              <w:tabs>
                <w:tab w:val="center" w:pos="4907"/>
              </w:tabs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 xml:space="preserve"> Coach travel to interschool sporting events</w:t>
            </w:r>
          </w:p>
          <w:p w14:paraId="3FDAA82E" w14:textId="77777777" w:rsidR="00E22760" w:rsidRPr="00E22760" w:rsidRDefault="00E22760" w:rsidP="00E22760">
            <w:pPr>
              <w:tabs>
                <w:tab w:val="center" w:pos="4907"/>
              </w:tabs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Impact: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A81963D" w14:textId="77777777" w:rsidR="00E22760" w:rsidRPr="00E22760" w:rsidRDefault="00E22760" w:rsidP="00E22760">
            <w:pPr>
              <w:tabs>
                <w:tab w:val="center" w:pos="1002"/>
                <w:tab w:val="center" w:pos="4907"/>
              </w:tabs>
              <w:jc w:val="center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£700</w:t>
            </w:r>
          </w:p>
        </w:tc>
        <w:tc>
          <w:tcPr>
            <w:tcW w:w="2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AD93B2" w14:textId="77777777" w:rsidR="00E22760" w:rsidRPr="00E22760" w:rsidRDefault="00E22760" w:rsidP="00E22760">
            <w:pPr>
              <w:tabs>
                <w:tab w:val="center" w:pos="4907"/>
              </w:tabs>
              <w:ind w:left="284"/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</w:p>
        </w:tc>
      </w:tr>
      <w:tr w:rsidR="006B6020" w:rsidRPr="00E22760" w14:paraId="2C1973AE" w14:textId="77777777" w:rsidTr="497EB44F">
        <w:trPr>
          <w:trHeight w:val="377"/>
        </w:trPr>
        <w:tc>
          <w:tcPr>
            <w:tcW w:w="6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4BF53985" w14:textId="77777777" w:rsidR="006B6020" w:rsidRPr="00E22760" w:rsidRDefault="006B6020" w:rsidP="00E22760">
            <w:pPr>
              <w:tabs>
                <w:tab w:val="center" w:pos="1002"/>
                <w:tab w:val="center" w:pos="4907"/>
              </w:tabs>
              <w:ind w:left="284"/>
              <w:jc w:val="left"/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</w:pPr>
            <w:r w:rsidRPr="00E22760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TOTA</w:t>
            </w:r>
            <w:r w:rsidRPr="00E22760">
              <w:rPr>
                <w:rFonts w:asciiTheme="minorHAnsi" w:eastAsia="Arial" w:hAnsiTheme="minorHAnsi" w:cs="Arial"/>
                <w:b w:val="0"/>
                <w:color w:val="000000"/>
                <w:sz w:val="20"/>
                <w:szCs w:val="20"/>
              </w:rPr>
              <w:t>L</w:t>
            </w:r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0DE4B5B7" w14:textId="77777777" w:rsidR="006B6020" w:rsidRPr="00E22760" w:rsidRDefault="006B6020" w:rsidP="00E22760">
            <w:pPr>
              <w:tabs>
                <w:tab w:val="center" w:pos="1002"/>
                <w:tab w:val="center" w:pos="4907"/>
              </w:tabs>
              <w:ind w:left="284"/>
              <w:jc w:val="left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46B9CCF" w14:textId="77777777" w:rsidR="006B6020" w:rsidRPr="00E22760" w:rsidRDefault="006B6020" w:rsidP="00BD4D05">
            <w:pPr>
              <w:tabs>
                <w:tab w:val="center" w:pos="1002"/>
                <w:tab w:val="center" w:pos="4907"/>
              </w:tabs>
              <w:jc w:val="left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 xml:space="preserve">  £2</w:t>
            </w:r>
            <w:r w:rsidR="00BD4D0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,9</w:t>
            </w:r>
            <w:r w:rsidR="00BD4D05"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204FF1" w14:textId="77777777" w:rsidR="006B6020" w:rsidRPr="00E22760" w:rsidRDefault="006B6020" w:rsidP="00E22760">
            <w:pPr>
              <w:tabs>
                <w:tab w:val="center" w:pos="1002"/>
                <w:tab w:val="center" w:pos="4907"/>
              </w:tabs>
              <w:jc w:val="left"/>
              <w:rPr>
                <w:rFonts w:asciiTheme="minorHAnsi" w:eastAsia="Arial" w:hAnsiTheme="minorHAnsi" w:cs="Arial"/>
                <w:color w:val="000000"/>
                <w:sz w:val="20"/>
                <w:szCs w:val="20"/>
              </w:rPr>
            </w:pPr>
          </w:p>
        </w:tc>
      </w:tr>
    </w:tbl>
    <w:p w14:paraId="608DEACE" w14:textId="77777777" w:rsidR="0068766F" w:rsidRPr="00E22760" w:rsidRDefault="00F36997" w:rsidP="000212F2">
      <w:pPr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E22760">
        <w:rPr>
          <w:rFonts w:asciiTheme="minorHAnsi" w:eastAsia="Arial" w:hAnsiTheme="minorHAnsi" w:cs="Arial"/>
          <w:b w:val="0"/>
          <w:color w:val="000000"/>
          <w:sz w:val="20"/>
          <w:szCs w:val="20"/>
        </w:rPr>
        <w:t xml:space="preserve"> </w:t>
      </w:r>
    </w:p>
    <w:sectPr w:rsidR="0068766F" w:rsidRPr="00E22760">
      <w:pgSz w:w="16838" w:h="11906" w:orient="landscape"/>
      <w:pgMar w:top="725" w:right="5871" w:bottom="785" w:left="2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922F7"/>
    <w:multiLevelType w:val="hybridMultilevel"/>
    <w:tmpl w:val="07DA9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F6D15"/>
    <w:multiLevelType w:val="hybridMultilevel"/>
    <w:tmpl w:val="2E06185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80A451E"/>
    <w:multiLevelType w:val="hybridMultilevel"/>
    <w:tmpl w:val="B9128B72"/>
    <w:lvl w:ilvl="0" w:tplc="08090001">
      <w:start w:val="1"/>
      <w:numFmt w:val="bullet"/>
      <w:lvlText w:val=""/>
      <w:lvlJc w:val="left"/>
      <w:pPr>
        <w:ind w:left="121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B416D4">
      <w:start w:val="1"/>
      <w:numFmt w:val="bullet"/>
      <w:lvlText w:val="o"/>
      <w:lvlJc w:val="left"/>
      <w:pPr>
        <w:ind w:left="2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1C70A0">
      <w:start w:val="1"/>
      <w:numFmt w:val="bullet"/>
      <w:lvlText w:val="▪"/>
      <w:lvlJc w:val="left"/>
      <w:pPr>
        <w:ind w:left="2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1C125A">
      <w:start w:val="1"/>
      <w:numFmt w:val="bullet"/>
      <w:lvlText w:val="•"/>
      <w:lvlJc w:val="left"/>
      <w:pPr>
        <w:ind w:left="3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CA059C">
      <w:start w:val="1"/>
      <w:numFmt w:val="bullet"/>
      <w:lvlText w:val="o"/>
      <w:lvlJc w:val="left"/>
      <w:pPr>
        <w:ind w:left="4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DAF9AA">
      <w:start w:val="1"/>
      <w:numFmt w:val="bullet"/>
      <w:lvlText w:val="▪"/>
      <w:lvlJc w:val="left"/>
      <w:pPr>
        <w:ind w:left="4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525504">
      <w:start w:val="1"/>
      <w:numFmt w:val="bullet"/>
      <w:lvlText w:val="•"/>
      <w:lvlJc w:val="left"/>
      <w:pPr>
        <w:ind w:left="5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4A38E0">
      <w:start w:val="1"/>
      <w:numFmt w:val="bullet"/>
      <w:lvlText w:val="o"/>
      <w:lvlJc w:val="left"/>
      <w:pPr>
        <w:ind w:left="6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4007C4">
      <w:start w:val="1"/>
      <w:numFmt w:val="bullet"/>
      <w:lvlText w:val="▪"/>
      <w:lvlJc w:val="left"/>
      <w:pPr>
        <w:ind w:left="7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3941B7"/>
    <w:multiLevelType w:val="hybridMultilevel"/>
    <w:tmpl w:val="BB540AB4"/>
    <w:lvl w:ilvl="0" w:tplc="188C2D26">
      <w:start w:val="1"/>
      <w:numFmt w:val="bullet"/>
      <w:lvlText w:val="•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B416D4">
      <w:start w:val="1"/>
      <w:numFmt w:val="bullet"/>
      <w:lvlText w:val="o"/>
      <w:lvlJc w:val="left"/>
      <w:pPr>
        <w:ind w:left="20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1C70A0">
      <w:start w:val="1"/>
      <w:numFmt w:val="bullet"/>
      <w:lvlText w:val="▪"/>
      <w:lvlJc w:val="left"/>
      <w:pPr>
        <w:ind w:left="2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1C125A">
      <w:start w:val="1"/>
      <w:numFmt w:val="bullet"/>
      <w:lvlText w:val="•"/>
      <w:lvlJc w:val="left"/>
      <w:pPr>
        <w:ind w:left="3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CA059C">
      <w:start w:val="1"/>
      <w:numFmt w:val="bullet"/>
      <w:lvlText w:val="o"/>
      <w:lvlJc w:val="left"/>
      <w:pPr>
        <w:ind w:left="4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DAF9AA">
      <w:start w:val="1"/>
      <w:numFmt w:val="bullet"/>
      <w:lvlText w:val="▪"/>
      <w:lvlJc w:val="left"/>
      <w:pPr>
        <w:ind w:left="4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525504">
      <w:start w:val="1"/>
      <w:numFmt w:val="bullet"/>
      <w:lvlText w:val="•"/>
      <w:lvlJc w:val="left"/>
      <w:pPr>
        <w:ind w:left="5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4A38E0">
      <w:start w:val="1"/>
      <w:numFmt w:val="bullet"/>
      <w:lvlText w:val="o"/>
      <w:lvlJc w:val="left"/>
      <w:pPr>
        <w:ind w:left="6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4007C4">
      <w:start w:val="1"/>
      <w:numFmt w:val="bullet"/>
      <w:lvlText w:val="▪"/>
      <w:lvlJc w:val="left"/>
      <w:pPr>
        <w:ind w:left="7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66F"/>
    <w:rsid w:val="00017857"/>
    <w:rsid w:val="000212F2"/>
    <w:rsid w:val="00023CC4"/>
    <w:rsid w:val="00030255"/>
    <w:rsid w:val="000817F7"/>
    <w:rsid w:val="0009623C"/>
    <w:rsid w:val="000B1AC3"/>
    <w:rsid w:val="000E1535"/>
    <w:rsid w:val="00120D22"/>
    <w:rsid w:val="001329C9"/>
    <w:rsid w:val="0016342A"/>
    <w:rsid w:val="001A1E08"/>
    <w:rsid w:val="00297476"/>
    <w:rsid w:val="002B6B4F"/>
    <w:rsid w:val="00310E59"/>
    <w:rsid w:val="0034474B"/>
    <w:rsid w:val="00422906"/>
    <w:rsid w:val="00524C19"/>
    <w:rsid w:val="005928F0"/>
    <w:rsid w:val="00597969"/>
    <w:rsid w:val="00625D25"/>
    <w:rsid w:val="0068766F"/>
    <w:rsid w:val="006A5B4D"/>
    <w:rsid w:val="006B6020"/>
    <w:rsid w:val="006F270C"/>
    <w:rsid w:val="00804683"/>
    <w:rsid w:val="009829E3"/>
    <w:rsid w:val="009B79C0"/>
    <w:rsid w:val="00B85D84"/>
    <w:rsid w:val="00BB1DC6"/>
    <w:rsid w:val="00BD4D05"/>
    <w:rsid w:val="00C011E0"/>
    <w:rsid w:val="00C56873"/>
    <w:rsid w:val="00D106A9"/>
    <w:rsid w:val="00D85B52"/>
    <w:rsid w:val="00D87D4C"/>
    <w:rsid w:val="00DC17ED"/>
    <w:rsid w:val="00DD45A8"/>
    <w:rsid w:val="00DD771B"/>
    <w:rsid w:val="00E22760"/>
    <w:rsid w:val="00E770D1"/>
    <w:rsid w:val="00EC0899"/>
    <w:rsid w:val="00F36997"/>
    <w:rsid w:val="00F6215B"/>
    <w:rsid w:val="00FD502A"/>
    <w:rsid w:val="0469E6FA"/>
    <w:rsid w:val="12B3A2A2"/>
    <w:rsid w:val="1CEDA32C"/>
    <w:rsid w:val="2D4B4348"/>
    <w:rsid w:val="3D9B3093"/>
    <w:rsid w:val="47E2E3EE"/>
    <w:rsid w:val="497EB44F"/>
    <w:rsid w:val="51FFC354"/>
    <w:rsid w:val="53BC692C"/>
    <w:rsid w:val="66645615"/>
    <w:rsid w:val="7C26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2A227"/>
  <w15:docId w15:val="{7E4E6A91-34B7-410B-A66E-923AA01D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jc w:val="right"/>
    </w:pPr>
    <w:rPr>
      <w:rFonts w:ascii="Calibri" w:eastAsia="Calibri" w:hAnsi="Calibri" w:cs="Calibri"/>
      <w:b/>
      <w:color w:val="0F243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212F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C17ED"/>
    <w:pPr>
      <w:widowControl w:val="0"/>
      <w:autoSpaceDE w:val="0"/>
      <w:autoSpaceDN w:val="0"/>
      <w:spacing w:line="240" w:lineRule="auto"/>
      <w:jc w:val="left"/>
    </w:pPr>
    <w:rPr>
      <w:b w:val="0"/>
      <w:color w:val="auto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7E8CCB7EAD44EA117A50E291279FC" ma:contentTypeVersion="10" ma:contentTypeDescription="Create a new document." ma:contentTypeScope="" ma:versionID="251ef45f3fe6deddac03c93806f1575b">
  <xsd:schema xmlns:xsd="http://www.w3.org/2001/XMLSchema" xmlns:xs="http://www.w3.org/2001/XMLSchema" xmlns:p="http://schemas.microsoft.com/office/2006/metadata/properties" xmlns:ns2="0a918d64-0868-4484-9640-aa75d834f91a" targetNamespace="http://schemas.microsoft.com/office/2006/metadata/properties" ma:root="true" ma:fieldsID="335e162bb09735484f3c3eb26bedcdfb" ns2:_="">
    <xsd:import namespace="0a918d64-0868-4484-9640-aa75d834f9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18d64-0868-4484-9640-aa75d834f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0E599-D52F-4056-9C77-91990944F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18d64-0868-4484-9640-aa75d834f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79F476-4BB0-4CC2-92BE-78DEC22C8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0061C-8ACC-45F0-9247-06D447A2648A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0a918d64-0868-4484-9640-aa75d834f91a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C277449-C4CE-4BF0-A5DD-4DE6B83E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979</Words>
  <Characters>5585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Paul's CofE Junior School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Dreesden</dc:creator>
  <cp:keywords/>
  <cp:lastModifiedBy>Manda Crouch</cp:lastModifiedBy>
  <cp:revision>2</cp:revision>
  <dcterms:created xsi:type="dcterms:W3CDTF">2020-11-26T16:20:00Z</dcterms:created>
  <dcterms:modified xsi:type="dcterms:W3CDTF">2020-11-26T16:20:00Z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0x010100FC07E8CCB7EAD44EA117A50E291279FC</vt:lpwstr>
  </property>
</Properties>
</file>